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FC277" w14:textId="2E67ADC5" w:rsidR="004500AF" w:rsidRPr="004500AF" w:rsidRDefault="004500AF" w:rsidP="004500AF">
      <w:pPr>
        <w:suppressAutoHyphens/>
        <w:spacing w:before="240" w:after="0" w:line="240" w:lineRule="auto"/>
        <w:rPr>
          <w:rFonts w:ascii="Arial Black" w:eastAsia="Times New Roman" w:hAnsi="Arial Black" w:cs="Calibri"/>
          <w:b/>
          <w:bCs/>
          <w:kern w:val="2"/>
          <w:sz w:val="26"/>
          <w:szCs w:val="26"/>
          <w:lang w:eastAsia="zh-CN"/>
        </w:rPr>
      </w:pPr>
      <w:r w:rsidRPr="004500AF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55E50AE4" wp14:editId="58E6EEE5">
            <wp:simplePos x="0" y="0"/>
            <wp:positionH relativeFrom="column">
              <wp:posOffset>3577590</wp:posOffset>
            </wp:positionH>
            <wp:positionV relativeFrom="paragraph">
              <wp:posOffset>-149225</wp:posOffset>
            </wp:positionV>
            <wp:extent cx="2821940" cy="1263650"/>
            <wp:effectExtent l="0" t="0" r="0" b="0"/>
            <wp:wrapSquare wrapText="bothSides"/>
            <wp:docPr id="38920868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94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00AF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 xml:space="preserve">   </w:t>
      </w:r>
      <w:r w:rsidRPr="004500AF">
        <w:rPr>
          <w:rFonts w:ascii="Arial Black" w:eastAsia="Times New Roman" w:hAnsi="Arial Black" w:cs="Calibri"/>
          <w:b/>
          <w:bCs/>
          <w:kern w:val="2"/>
          <w:sz w:val="26"/>
          <w:szCs w:val="26"/>
          <w:lang w:eastAsia="zh-CN"/>
        </w:rPr>
        <w:t xml:space="preserve">W.P. PROJEKT WIELGUS PAWEŁ </w:t>
      </w:r>
    </w:p>
    <w:p w14:paraId="79342FCF" w14:textId="77777777" w:rsidR="004500AF" w:rsidRPr="004500AF" w:rsidRDefault="004500AF" w:rsidP="004500AF">
      <w:pPr>
        <w:suppressAutoHyphens/>
        <w:spacing w:before="100" w:after="0" w:line="276" w:lineRule="auto"/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</w:pPr>
      <w:r w:rsidRPr="004500AF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 xml:space="preserve">   ul. Warszawska 9, 62-230 Witkowo</w:t>
      </w:r>
    </w:p>
    <w:p w14:paraId="621B1D92" w14:textId="77777777" w:rsidR="004500AF" w:rsidRPr="004500AF" w:rsidRDefault="004500AF" w:rsidP="004500AF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4500AF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 xml:space="preserve">   </w:t>
      </w:r>
      <w:proofErr w:type="spellStart"/>
      <w:r w:rsidRPr="004500AF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>tel</w:t>
      </w:r>
      <w:proofErr w:type="spellEnd"/>
      <w:r w:rsidRPr="004500AF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>: 663 537 599</w:t>
      </w:r>
    </w:p>
    <w:p w14:paraId="454A502B" w14:textId="77777777" w:rsidR="004500AF" w:rsidRPr="004500AF" w:rsidRDefault="004500AF" w:rsidP="004500AF">
      <w:pPr>
        <w:suppressAutoHyphens/>
        <w:spacing w:after="0" w:line="360" w:lineRule="auto"/>
        <w:jc w:val="right"/>
        <w:rPr>
          <w:rFonts w:ascii="Arial Black" w:eastAsia="Times New Roman" w:hAnsi="Arial Black" w:cs="Calibri"/>
          <w:kern w:val="2"/>
          <w:sz w:val="20"/>
          <w:szCs w:val="20"/>
          <w:lang w:eastAsia="zh-CN"/>
        </w:rPr>
      </w:pPr>
    </w:p>
    <w:p w14:paraId="403BCB9A" w14:textId="77777777" w:rsidR="004500AF" w:rsidRPr="004500AF" w:rsidRDefault="004500AF" w:rsidP="004500AF">
      <w:pPr>
        <w:suppressAutoHyphens/>
        <w:spacing w:after="0" w:line="276" w:lineRule="auto"/>
        <w:jc w:val="right"/>
        <w:rPr>
          <w:rFonts w:ascii="Arial Black" w:eastAsia="Times New Roman" w:hAnsi="Arial Black" w:cs="Calibri"/>
          <w:kern w:val="2"/>
          <w:sz w:val="32"/>
          <w:szCs w:val="32"/>
          <w:lang w:eastAsia="zh-CN"/>
        </w:rPr>
      </w:pPr>
      <w:r w:rsidRPr="004500AF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>STRONA TYTUŁOWA</w:t>
      </w:r>
    </w:p>
    <w:p w14:paraId="50FEB83F" w14:textId="77777777" w:rsidR="004500AF" w:rsidRPr="004500AF" w:rsidRDefault="004500AF" w:rsidP="004500AF">
      <w:pPr>
        <w:pBdr>
          <w:bottom w:val="single" w:sz="6" w:space="1" w:color="auto"/>
        </w:pBdr>
        <w:suppressAutoHyphens/>
        <w:snapToGrid w:val="0"/>
        <w:spacing w:after="0" w:line="276" w:lineRule="auto"/>
        <w:jc w:val="right"/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</w:pPr>
      <w:r w:rsidRPr="004500AF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>PROJEKTU TECHNICZNEGO</w:t>
      </w:r>
    </w:p>
    <w:p w14:paraId="56EF38E7" w14:textId="77777777" w:rsidR="004500AF" w:rsidRPr="004500AF" w:rsidRDefault="004500AF" w:rsidP="004500AF">
      <w:pPr>
        <w:suppressAutoHyphens/>
        <w:snapToGrid w:val="0"/>
        <w:spacing w:after="0" w:line="240" w:lineRule="auto"/>
        <w:rPr>
          <w:rFonts w:ascii="Arial Black" w:eastAsia="Times New Roman" w:hAnsi="Arial Black" w:cs="Calibri"/>
          <w:kern w:val="2"/>
          <w:sz w:val="8"/>
          <w:szCs w:val="8"/>
          <w:lang w:eastAsia="zh-CN"/>
        </w:rPr>
      </w:pPr>
    </w:p>
    <w:p w14:paraId="3266E4F6" w14:textId="77777777" w:rsidR="004500AF" w:rsidRPr="004500AF" w:rsidRDefault="004500AF" w:rsidP="004500AF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tbl>
      <w:tblPr>
        <w:tblW w:w="10065" w:type="dxa"/>
        <w:tblInd w:w="-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127"/>
        <w:gridCol w:w="708"/>
        <w:gridCol w:w="2127"/>
        <w:gridCol w:w="1275"/>
        <w:gridCol w:w="1276"/>
        <w:gridCol w:w="1559"/>
      </w:tblGrid>
      <w:tr w:rsidR="004500AF" w:rsidRPr="004500AF" w14:paraId="38655DE7" w14:textId="77777777" w:rsidTr="00895297">
        <w:trPr>
          <w:trHeight w:val="795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306A928D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  <w:p w14:paraId="0384F541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INWESTOR</w:t>
            </w:r>
          </w:p>
          <w:p w14:paraId="1EC183C6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6237" w:type="dxa"/>
            <w:gridSpan w:val="4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0E90F83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Gmina Powidz</w:t>
            </w:r>
          </w:p>
          <w:p w14:paraId="0804BA22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4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 xml:space="preserve">  ul. 29 Grudnia 24, 62-430 Powidz</w:t>
            </w:r>
          </w:p>
        </w:tc>
      </w:tr>
      <w:tr w:rsidR="004500AF" w:rsidRPr="004500AF" w14:paraId="705C5836" w14:textId="77777777" w:rsidTr="00895297">
        <w:trPr>
          <w:trHeight w:val="801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3D04B10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NAZWA ZAMIERZENIA  </w:t>
            </w:r>
          </w:p>
          <w:p w14:paraId="08DC6268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BUDOWLANEGO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9B7EF19" w14:textId="10E1D183" w:rsidR="004500AF" w:rsidRPr="004500AF" w:rsidRDefault="004500AF" w:rsidP="00FE76D7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6"/>
                <w:szCs w:val="2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="00FE76D7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>P</w:t>
            </w:r>
            <w:r w:rsidR="00FE76D7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rzebudowa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 xml:space="preserve"> budynku remizy OSP w Powidzu</w:t>
            </w:r>
          </w:p>
        </w:tc>
      </w:tr>
      <w:tr w:rsidR="004500AF" w:rsidRPr="004500AF" w14:paraId="3DBD8637" w14:textId="77777777" w:rsidTr="00895297">
        <w:trPr>
          <w:trHeight w:val="454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1B1106C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ADRES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0CFBC01" w14:textId="77777777" w:rsidR="004500AF" w:rsidRPr="004500AF" w:rsidRDefault="004500AF" w:rsidP="004500AF">
            <w:pPr>
              <w:suppressAutoHyphens/>
              <w:spacing w:before="240"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Powidz, ul. Strzałkowska 16B</w:t>
            </w:r>
          </w:p>
          <w:p w14:paraId="5C6C31C0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4"/>
                <w:szCs w:val="20"/>
                <w:lang w:eastAsia="zh-CN"/>
              </w:rPr>
            </w:pPr>
          </w:p>
        </w:tc>
      </w:tr>
      <w:tr w:rsidR="004500AF" w:rsidRPr="004500AF" w14:paraId="270652FA" w14:textId="77777777" w:rsidTr="00895297">
        <w:trPr>
          <w:trHeight w:val="1331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AD2C24D" w14:textId="77777777" w:rsidR="004500AF" w:rsidRPr="004500AF" w:rsidRDefault="004500AF" w:rsidP="004500AF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color w:val="FFFFFF"/>
                <w:kern w:val="2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jednostki ewidencyjnej:</w:t>
            </w:r>
            <w:r w:rsidRPr="004500AF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7274C109" w14:textId="77777777" w:rsidR="004500AF" w:rsidRPr="004500AF" w:rsidRDefault="004500AF" w:rsidP="004500AF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  <w:r w:rsidRPr="004500AF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i numer obrębu ewidencyjnego:</w:t>
            </w:r>
            <w:r w:rsidRPr="004500AF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041E77E6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Numery działek ewidencyjnych: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EA6F53" w14:textId="77777777" w:rsidR="004500AF" w:rsidRPr="004500AF" w:rsidRDefault="004500AF" w:rsidP="004500AF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Powidz</w:t>
            </w:r>
          </w:p>
          <w:p w14:paraId="7FBD828A" w14:textId="77777777" w:rsidR="004500AF" w:rsidRPr="004500AF" w:rsidRDefault="004500AF" w:rsidP="004500AF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302305_2.0004 Powidz</w:t>
            </w:r>
          </w:p>
          <w:p w14:paraId="2445DB99" w14:textId="77777777" w:rsidR="004500AF" w:rsidRPr="004500AF" w:rsidRDefault="004500AF" w:rsidP="004500AF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1023</w:t>
            </w:r>
          </w:p>
        </w:tc>
      </w:tr>
      <w:tr w:rsidR="004500AF" w:rsidRPr="004500AF" w14:paraId="401EE262" w14:textId="77777777" w:rsidTr="00895297">
        <w:trPr>
          <w:trHeight w:val="853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38AA04DB" w14:textId="77777777" w:rsidR="004500AF" w:rsidRPr="004500AF" w:rsidRDefault="004500AF" w:rsidP="004500AF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KATEGORIA OBIEKTU BUDOWLANEGO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D891CB3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bCs/>
                <w:kern w:val="2"/>
                <w:sz w:val="28"/>
                <w:szCs w:val="28"/>
                <w:lang w:eastAsia="zh-CN"/>
              </w:rPr>
              <w:t xml:space="preserve">  </w:t>
            </w:r>
            <w:r w:rsidRPr="004500AF"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  <w:t xml:space="preserve">   VIII</w:t>
            </w:r>
          </w:p>
        </w:tc>
      </w:tr>
      <w:tr w:rsidR="004500AF" w:rsidRPr="004500AF" w14:paraId="24E9C55C" w14:textId="77777777" w:rsidTr="00895297">
        <w:trPr>
          <w:trHeight w:val="8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7BDF9E0B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ZESPÓŁ AUTORSKI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4CBF0109" w14:textId="77777777" w:rsidR="004500AF" w:rsidRPr="004500AF" w:rsidRDefault="004500AF" w:rsidP="004500AF">
            <w:pPr>
              <w:keepNext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IMIĘ I NAZWISKO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5697859E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SPECJALNOŚĆ I NUMER</w:t>
            </w:r>
          </w:p>
          <w:p w14:paraId="0DEDE5F4" w14:textId="77777777" w:rsidR="004500AF" w:rsidRPr="004500AF" w:rsidRDefault="004500AF" w:rsidP="004500AF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3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UPRAWNIEŃ BUDOWLANYCH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7A9B762A" w14:textId="77777777" w:rsidR="004500AF" w:rsidRPr="004500AF" w:rsidRDefault="004500AF" w:rsidP="004500AF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ZAKRES OPRACOWANIA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39110FC3" w14:textId="77777777" w:rsidR="004500AF" w:rsidRPr="004500AF" w:rsidRDefault="004500AF" w:rsidP="004500AF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DATA</w:t>
            </w:r>
          </w:p>
          <w:p w14:paraId="5E9671E5" w14:textId="77777777" w:rsidR="004500AF" w:rsidRPr="004500AF" w:rsidRDefault="004500AF" w:rsidP="004500AF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OPRACOWANIA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4C9C5806" w14:textId="77777777" w:rsidR="004500AF" w:rsidRPr="004500AF" w:rsidRDefault="004500AF" w:rsidP="004500AF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PODPIS</w:t>
            </w:r>
          </w:p>
        </w:tc>
      </w:tr>
      <w:tr w:rsidR="004500AF" w:rsidRPr="004500AF" w14:paraId="20FD1353" w14:textId="77777777" w:rsidTr="00895297">
        <w:trPr>
          <w:trHeight w:val="1247"/>
        </w:trPr>
        <w:tc>
          <w:tcPr>
            <w:tcW w:w="9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7451278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6FE25A56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59B07FCA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63234D9C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5C6542B8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BD8002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mgr inż. arch.  </w:t>
            </w:r>
          </w:p>
          <w:p w14:paraId="07E4AD8A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Dawid </w:t>
            </w:r>
            <w:proofErr w:type="spellStart"/>
            <w:r w:rsidRPr="004500AF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Miądowicz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AE22E51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architektonicznej nr uprawnień: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br/>
              <w:t>WP-OIA/OKK/</w:t>
            </w:r>
            <w:proofErr w:type="spellStart"/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UpB</w:t>
            </w:r>
            <w:proofErr w:type="spellEnd"/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/27/2010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      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217D98F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Architektura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6801E770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4"/>
                <w:szCs w:val="24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4"/>
                <w:szCs w:val="24"/>
                <w:lang w:eastAsia="zh-CN"/>
              </w:rPr>
              <w:t>03.2022</w:t>
            </w:r>
          </w:p>
          <w:p w14:paraId="2C189F23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</w:t>
            </w:r>
          </w:p>
          <w:p w14:paraId="479DDE53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67037A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4500AF" w:rsidRPr="004500AF" w14:paraId="67942AF6" w14:textId="77777777" w:rsidTr="00895297">
        <w:trPr>
          <w:trHeight w:val="1247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7DB0CE1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1989D048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57082B01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669ED3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4EE80035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 Paweł Wielgus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5CDF53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konstrukcyjno-budowlanej</w:t>
            </w:r>
          </w:p>
          <w:p w14:paraId="46F04679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nr uprawnień: WKP/0268/PWOK/18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        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CC6933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Konstrukcja</w:t>
            </w:r>
          </w:p>
        </w:tc>
        <w:tc>
          <w:tcPr>
            <w:tcW w:w="1276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5EEC89D0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36FEAEC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4500AF" w:rsidRPr="004500AF" w14:paraId="61515CA5" w14:textId="77777777" w:rsidTr="00895297">
        <w:trPr>
          <w:trHeight w:val="1247"/>
        </w:trPr>
        <w:tc>
          <w:tcPr>
            <w:tcW w:w="993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3A41074B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6BC19F9C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7E151BEE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0ADD67D5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6AE51F48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72EE033E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2FFF458E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153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Sebastian Stachowiak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6F1C1EF1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 xml:space="preserve">do projektowania w specjalności instalacyjnej nr uprawnień: WKP/0138/PWOS/14        </w:t>
            </w:r>
          </w:p>
        </w:tc>
        <w:tc>
          <w:tcPr>
            <w:tcW w:w="127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24DBF2E5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Branża </w:t>
            </w:r>
          </w:p>
          <w:p w14:paraId="25021209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sanitarna</w:t>
            </w:r>
          </w:p>
        </w:tc>
        <w:tc>
          <w:tcPr>
            <w:tcW w:w="1276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5B7AAAC0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F56C88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4500AF" w:rsidRPr="004500AF" w14:paraId="1EA73691" w14:textId="77777777" w:rsidTr="00895297">
        <w:trPr>
          <w:trHeight w:val="1247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95C0B79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2B30D928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0C078FDA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19265A24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6F5CD68A" w14:textId="77777777" w:rsidR="004500AF" w:rsidRPr="004500AF" w:rsidRDefault="004500AF" w:rsidP="004500A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9F6691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192E9B06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 Szymon </w:t>
            </w:r>
            <w:proofErr w:type="spellStart"/>
            <w:r w:rsidRPr="004500AF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Pochylski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FE008F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instalacyjnej nr uprawnień:</w:t>
            </w:r>
            <w:r w:rsidRPr="004500AF"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  <w:t xml:space="preserve"> </w:t>
            </w:r>
            <w:r w:rsidRPr="004500AF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 xml:space="preserve">WKP/0206/PWOE/17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A683D73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4500AF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Branża elektryczna</w:t>
            </w: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0A33E7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E75F790" w14:textId="77777777" w:rsidR="004500AF" w:rsidRPr="004500AF" w:rsidRDefault="004500AF" w:rsidP="004500AF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</w:tbl>
    <w:p w14:paraId="751ED612" w14:textId="77777777" w:rsidR="00FC5311" w:rsidRPr="00D63300" w:rsidRDefault="00FC5311" w:rsidP="00FC5311">
      <w:pPr>
        <w:pBdr>
          <w:bottom w:val="single" w:sz="6" w:space="1" w:color="auto"/>
        </w:pBdr>
        <w:rPr>
          <w:b/>
          <w:bCs/>
          <w:sz w:val="32"/>
          <w:szCs w:val="32"/>
        </w:rPr>
      </w:pPr>
      <w:r w:rsidRPr="00E46EFF">
        <w:rPr>
          <w:b/>
          <w:bCs/>
          <w:sz w:val="32"/>
          <w:szCs w:val="32"/>
        </w:rPr>
        <w:lastRenderedPageBreak/>
        <w:t xml:space="preserve">Spis </w:t>
      </w:r>
      <w:r w:rsidRPr="00D63300">
        <w:rPr>
          <w:b/>
          <w:bCs/>
          <w:sz w:val="32"/>
          <w:szCs w:val="32"/>
        </w:rPr>
        <w:t>treści projektu technicznego</w:t>
      </w:r>
    </w:p>
    <w:p w14:paraId="3B075731" w14:textId="77777777" w:rsidR="00FC5311" w:rsidRPr="00D63300" w:rsidRDefault="00FC5311" w:rsidP="00FC5311"/>
    <w:p w14:paraId="23A8D256" w14:textId="77777777" w:rsidR="00FC5311" w:rsidRPr="00D63300" w:rsidRDefault="00FC5311" w:rsidP="00FC5311">
      <w:r w:rsidRPr="00D63300">
        <w:rPr>
          <w:b/>
          <w:bCs/>
          <w:sz w:val="24"/>
          <w:szCs w:val="24"/>
        </w:rPr>
        <w:t xml:space="preserve"> Dokumenty dołączone do projektu ………………………………..……………………………………str. 1-12</w:t>
      </w:r>
    </w:p>
    <w:p w14:paraId="1E99F76C" w14:textId="77777777" w:rsidR="00FC5311" w:rsidRPr="00D63300" w:rsidRDefault="00FC5311" w:rsidP="00FC5311">
      <w:pPr>
        <w:pStyle w:val="Akapitzlist"/>
        <w:numPr>
          <w:ilvl w:val="0"/>
          <w:numId w:val="27"/>
        </w:numPr>
        <w:suppressAutoHyphens/>
        <w:spacing w:after="0" w:line="360" w:lineRule="auto"/>
      </w:pPr>
      <w:r w:rsidRPr="00D63300">
        <w:t xml:space="preserve">Kopia decyzji o nadaniu projektantom wszystkich specjalności uprawnień budowlanych w odpowiedniej specjalności </w:t>
      </w:r>
    </w:p>
    <w:p w14:paraId="13B5BD55" w14:textId="77777777" w:rsidR="00FC5311" w:rsidRPr="00D63300" w:rsidRDefault="00FC5311" w:rsidP="00FC5311">
      <w:pPr>
        <w:pStyle w:val="Akapitzlist"/>
        <w:numPr>
          <w:ilvl w:val="0"/>
          <w:numId w:val="27"/>
        </w:numPr>
        <w:suppressAutoHyphens/>
        <w:spacing w:after="0" w:line="360" w:lineRule="auto"/>
      </w:pPr>
      <w:r w:rsidRPr="00D63300">
        <w:t>Kopia zaświadczenia o przynależności projektantów wszystkich specjalności do właściwej izby samorządu zawodowego</w:t>
      </w:r>
    </w:p>
    <w:p w14:paraId="3E2D2A37" w14:textId="77777777" w:rsidR="00FC5311" w:rsidRPr="00D63300" w:rsidRDefault="00FC5311" w:rsidP="00FC5311">
      <w:pPr>
        <w:pStyle w:val="Akapitzlist"/>
        <w:numPr>
          <w:ilvl w:val="0"/>
          <w:numId w:val="27"/>
        </w:numPr>
        <w:suppressAutoHyphens/>
        <w:spacing w:after="0" w:line="360" w:lineRule="auto"/>
      </w:pPr>
      <w:r w:rsidRPr="00D63300">
        <w:t>Oświadczenie projektantów wszystkich specjalności o sporządzeniu projektu zgodnie z obowiązującymi przepisami i zasadami wiedzy technicznej</w:t>
      </w:r>
    </w:p>
    <w:p w14:paraId="65B94CA1" w14:textId="77777777" w:rsidR="00FC5311" w:rsidRPr="00D63300" w:rsidRDefault="00FC5311" w:rsidP="00FC5311">
      <w:pPr>
        <w:pStyle w:val="Akapitzlist"/>
        <w:suppressAutoHyphens/>
        <w:spacing w:after="0" w:line="240" w:lineRule="auto"/>
        <w:rPr>
          <w:sz w:val="24"/>
          <w:szCs w:val="24"/>
        </w:rPr>
      </w:pPr>
    </w:p>
    <w:p w14:paraId="10BDB5BA" w14:textId="77777777" w:rsidR="00FC5311" w:rsidRPr="00D63300" w:rsidRDefault="00FC5311" w:rsidP="00FC5311">
      <w:pPr>
        <w:pStyle w:val="Akapitzlist"/>
        <w:suppressAutoHyphens/>
        <w:spacing w:after="0" w:line="240" w:lineRule="auto"/>
      </w:pPr>
    </w:p>
    <w:p w14:paraId="58F15000" w14:textId="5CB6CFA7" w:rsidR="00FC5311" w:rsidRPr="00D63300" w:rsidRDefault="00FC5311" w:rsidP="00FC5311">
      <w:r w:rsidRPr="00D63300">
        <w:rPr>
          <w:b/>
          <w:bCs/>
          <w:sz w:val="24"/>
          <w:szCs w:val="24"/>
        </w:rPr>
        <w:t>Część opisowa projektu technicznego ………………………………………………………………..str. 13-1</w:t>
      </w:r>
      <w:r w:rsidR="007262A3">
        <w:rPr>
          <w:b/>
          <w:bCs/>
          <w:sz w:val="24"/>
          <w:szCs w:val="24"/>
        </w:rPr>
        <w:t>7</w:t>
      </w:r>
    </w:p>
    <w:p w14:paraId="3C96E904" w14:textId="77777777" w:rsidR="00FC5311" w:rsidRPr="00D63300" w:rsidRDefault="00FC5311" w:rsidP="00FC5311">
      <w:pPr>
        <w:suppressAutoHyphens/>
        <w:spacing w:after="0" w:line="240" w:lineRule="auto"/>
        <w:ind w:left="360"/>
      </w:pPr>
    </w:p>
    <w:p w14:paraId="04761034" w14:textId="4ACEB047" w:rsidR="00FC5311" w:rsidRPr="00D63300" w:rsidRDefault="00FC5311" w:rsidP="00FC5311">
      <w:pPr>
        <w:rPr>
          <w:b/>
          <w:bCs/>
          <w:sz w:val="24"/>
          <w:szCs w:val="24"/>
        </w:rPr>
      </w:pPr>
      <w:r w:rsidRPr="00D63300">
        <w:rPr>
          <w:b/>
          <w:bCs/>
          <w:sz w:val="24"/>
          <w:szCs w:val="24"/>
        </w:rPr>
        <w:t>Część rysunkowa  ……………………………………………………………………………………………</w:t>
      </w:r>
      <w:r w:rsidR="00D63300" w:rsidRPr="00D63300">
        <w:rPr>
          <w:b/>
          <w:bCs/>
          <w:sz w:val="24"/>
          <w:szCs w:val="24"/>
        </w:rPr>
        <w:t>……..</w:t>
      </w:r>
      <w:r w:rsidRPr="00D63300">
        <w:rPr>
          <w:b/>
          <w:bCs/>
          <w:sz w:val="24"/>
          <w:szCs w:val="24"/>
        </w:rPr>
        <w:t xml:space="preserve">.str. </w:t>
      </w:r>
      <w:r w:rsidR="00D63300" w:rsidRPr="00D63300">
        <w:rPr>
          <w:b/>
          <w:bCs/>
          <w:sz w:val="24"/>
          <w:szCs w:val="24"/>
        </w:rPr>
        <w:t>1</w:t>
      </w:r>
      <w:r w:rsidR="007262A3">
        <w:rPr>
          <w:b/>
          <w:bCs/>
          <w:sz w:val="24"/>
          <w:szCs w:val="24"/>
        </w:rPr>
        <w:t>8</w:t>
      </w:r>
    </w:p>
    <w:p w14:paraId="17BD5292" w14:textId="513A109E" w:rsidR="00FC5311" w:rsidRPr="00D63300" w:rsidRDefault="00FC5311" w:rsidP="00E434A6">
      <w:pPr>
        <w:pStyle w:val="Akapitzlist"/>
        <w:numPr>
          <w:ilvl w:val="0"/>
          <w:numId w:val="31"/>
        </w:numPr>
        <w:suppressAutoHyphens/>
        <w:spacing w:after="0" w:line="360" w:lineRule="auto"/>
      </w:pPr>
      <w:r w:rsidRPr="00D63300">
        <w:t xml:space="preserve">Rzut </w:t>
      </w:r>
      <w:r w:rsidR="00E434A6" w:rsidRPr="00D63300">
        <w:t>nadproży</w:t>
      </w:r>
    </w:p>
    <w:p w14:paraId="5515772A" w14:textId="77777777" w:rsidR="00FC5311" w:rsidRPr="00D63300" w:rsidRDefault="00FC5311" w:rsidP="00FC5311">
      <w:pPr>
        <w:suppressAutoHyphens/>
        <w:spacing w:after="0" w:line="240" w:lineRule="auto"/>
        <w:ind w:left="720"/>
      </w:pPr>
    </w:p>
    <w:p w14:paraId="33897514" w14:textId="135CB290" w:rsidR="00FC5311" w:rsidRPr="00FE76D7" w:rsidRDefault="00FC5311" w:rsidP="00FC5311">
      <w:pPr>
        <w:rPr>
          <w:b/>
          <w:bCs/>
          <w:color w:val="ED7D31" w:themeColor="accent2"/>
          <w:sz w:val="24"/>
          <w:szCs w:val="24"/>
        </w:rPr>
      </w:pPr>
      <w:r w:rsidRPr="00D63300">
        <w:rPr>
          <w:b/>
          <w:bCs/>
          <w:sz w:val="24"/>
          <w:szCs w:val="24"/>
        </w:rPr>
        <w:t xml:space="preserve">Projekt instalacji sanitarnych ………………………………..…………………………………………..str. </w:t>
      </w:r>
      <w:r w:rsidR="00D63300" w:rsidRPr="00D63300">
        <w:rPr>
          <w:b/>
          <w:bCs/>
          <w:sz w:val="24"/>
          <w:szCs w:val="24"/>
        </w:rPr>
        <w:t>1</w:t>
      </w:r>
      <w:r w:rsidR="007262A3">
        <w:rPr>
          <w:b/>
          <w:bCs/>
          <w:sz w:val="24"/>
          <w:szCs w:val="24"/>
        </w:rPr>
        <w:t>9</w:t>
      </w:r>
      <w:bookmarkStart w:id="0" w:name="_GoBack"/>
      <w:bookmarkEnd w:id="0"/>
      <w:r w:rsidRPr="00FE76D7">
        <w:rPr>
          <w:b/>
          <w:bCs/>
          <w:color w:val="ED7D31" w:themeColor="accent2"/>
          <w:sz w:val="24"/>
          <w:szCs w:val="24"/>
        </w:rPr>
        <w:t>-35</w:t>
      </w:r>
    </w:p>
    <w:p w14:paraId="3B5D4C8B" w14:textId="77777777" w:rsidR="00FC5311" w:rsidRPr="00FE76D7" w:rsidRDefault="00FC5311" w:rsidP="00FC5311">
      <w:pPr>
        <w:rPr>
          <w:b/>
          <w:bCs/>
          <w:color w:val="ED7D31" w:themeColor="accent2"/>
          <w:sz w:val="10"/>
          <w:szCs w:val="10"/>
        </w:rPr>
      </w:pPr>
    </w:p>
    <w:p w14:paraId="054E46E4" w14:textId="77777777" w:rsidR="00FC5311" w:rsidRPr="00FE76D7" w:rsidRDefault="00FC5311" w:rsidP="00FC5311">
      <w:pPr>
        <w:rPr>
          <w:b/>
          <w:bCs/>
          <w:color w:val="ED7D31" w:themeColor="accent2"/>
          <w:sz w:val="24"/>
          <w:szCs w:val="24"/>
        </w:rPr>
      </w:pPr>
      <w:r w:rsidRPr="00FE76D7">
        <w:rPr>
          <w:b/>
          <w:bCs/>
          <w:color w:val="ED7D31" w:themeColor="accent2"/>
          <w:sz w:val="24"/>
          <w:szCs w:val="24"/>
        </w:rPr>
        <w:t>Projekt instalacji elektrycznych ………………………………………………………………………….str. 36-55</w:t>
      </w:r>
    </w:p>
    <w:p w14:paraId="27025CDD" w14:textId="77777777" w:rsidR="00FD3A24" w:rsidRPr="00FC5311" w:rsidRDefault="00FD3A24" w:rsidP="00FD3A24">
      <w:pPr>
        <w:suppressAutoHyphens/>
        <w:snapToGrid w:val="0"/>
        <w:spacing w:after="0" w:line="240" w:lineRule="auto"/>
      </w:pPr>
    </w:p>
    <w:p w14:paraId="2878EC9A" w14:textId="77777777" w:rsidR="004500AF" w:rsidRPr="004500AF" w:rsidRDefault="006776A4" w:rsidP="004500AF">
      <w:pPr>
        <w:jc w:val="center"/>
        <w:rPr>
          <w:rFonts w:ascii="Arial Narrow" w:eastAsia="Times" w:hAnsi="Arial Narrow" w:cs="Times New Roman"/>
          <w:b/>
          <w:sz w:val="24"/>
          <w:szCs w:val="24"/>
          <w:lang w:val="cs-CZ" w:eastAsia="ar-SA"/>
        </w:rPr>
      </w:pPr>
      <w:r w:rsidRPr="00E6173B">
        <w:rPr>
          <w:rFonts w:cstheme="minorHAnsi"/>
          <w:color w:val="FF0000"/>
          <w:sz w:val="20"/>
          <w:szCs w:val="20"/>
        </w:rPr>
        <w:br w:type="column"/>
      </w:r>
      <w:r w:rsidR="004500AF" w:rsidRPr="004500AF">
        <w:rPr>
          <w:rFonts w:ascii="Arial Narrow" w:eastAsia="Times" w:hAnsi="Arial Narrow" w:cs="Times New Roman"/>
          <w:sz w:val="24"/>
          <w:szCs w:val="24"/>
          <w:lang w:val="cs-CZ" w:eastAsia="ar-SA"/>
        </w:rPr>
        <w:lastRenderedPageBreak/>
        <w:t xml:space="preserve">                                                                                              </w:t>
      </w:r>
      <w:r w:rsidR="004500AF" w:rsidRPr="004500AF">
        <w:rPr>
          <w:rFonts w:ascii="Arial Narrow" w:eastAsia="Times" w:hAnsi="Arial Narrow" w:cs="Times New Roman"/>
          <w:b/>
          <w:sz w:val="24"/>
          <w:szCs w:val="20"/>
          <w:lang w:val="cs-CZ" w:eastAsia="ar-SA"/>
        </w:rPr>
        <w:t>WITKOWO 07.03.2022</w:t>
      </w:r>
    </w:p>
    <w:p w14:paraId="4219994D" w14:textId="77777777" w:rsidR="004500AF" w:rsidRPr="004500AF" w:rsidRDefault="004500AF" w:rsidP="004500AF">
      <w:pPr>
        <w:suppressAutoHyphens/>
        <w:spacing w:after="0" w:line="240" w:lineRule="auto"/>
        <w:jc w:val="center"/>
        <w:rPr>
          <w:rFonts w:ascii="Arial Narrow" w:eastAsia="Times" w:hAnsi="Arial Narrow" w:cs="Times New Roman"/>
          <w:sz w:val="18"/>
          <w:szCs w:val="20"/>
          <w:lang w:val="cs-CZ" w:eastAsia="ar-SA"/>
        </w:rPr>
      </w:pPr>
      <w:r w:rsidRPr="004500AF">
        <w:rPr>
          <w:rFonts w:ascii="Arial Narrow" w:eastAsia="Times" w:hAnsi="Arial Narrow" w:cs="Times New Roman"/>
          <w:sz w:val="18"/>
          <w:szCs w:val="20"/>
          <w:lang w:val="cs-CZ" w:eastAsia="ar-SA"/>
        </w:rPr>
        <w:t xml:space="preserve">                                                                                                                              (miejscowość i data)</w:t>
      </w:r>
    </w:p>
    <w:p w14:paraId="6B1AF224" w14:textId="77777777" w:rsidR="004500AF" w:rsidRPr="004500AF" w:rsidRDefault="004500AF" w:rsidP="004500AF">
      <w:pPr>
        <w:suppressAutoHyphens/>
        <w:spacing w:after="0" w:line="240" w:lineRule="auto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03C840C0" w14:textId="77777777" w:rsidR="004500AF" w:rsidRPr="004500AF" w:rsidRDefault="004500AF" w:rsidP="004500AF">
      <w:pPr>
        <w:suppressAutoHyphens/>
        <w:spacing w:after="0" w:line="240" w:lineRule="auto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3468A7FE" w14:textId="77777777" w:rsidR="004500AF" w:rsidRPr="004500AF" w:rsidRDefault="004500AF" w:rsidP="004500AF">
      <w:pPr>
        <w:suppressAutoHyphens/>
        <w:spacing w:after="0" w:line="240" w:lineRule="auto"/>
        <w:rPr>
          <w:rFonts w:ascii="Arial Narrow" w:eastAsia="Times" w:hAnsi="Arial Narrow" w:cs="Times New Roman"/>
          <w:sz w:val="28"/>
          <w:szCs w:val="20"/>
          <w:lang w:val="cs-CZ" w:eastAsia="ar-SA"/>
        </w:rPr>
      </w:pPr>
    </w:p>
    <w:p w14:paraId="2E01957D" w14:textId="77777777" w:rsidR="004500AF" w:rsidRPr="004500AF" w:rsidRDefault="004500AF" w:rsidP="004500A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Arial Narrow" w:eastAsia="Times" w:hAnsi="Arial Narrow" w:cs="Times New Roman"/>
          <w:b/>
          <w:sz w:val="28"/>
          <w:szCs w:val="20"/>
          <w:lang w:val="cs-CZ" w:eastAsia="ar-SA"/>
        </w:rPr>
      </w:pPr>
      <w:r w:rsidRPr="004500AF">
        <w:rPr>
          <w:rFonts w:ascii="Arial Narrow" w:eastAsia="Times" w:hAnsi="Arial Narrow" w:cs="Times New Roman"/>
          <w:b/>
          <w:sz w:val="28"/>
          <w:szCs w:val="20"/>
          <w:lang w:val="cs-CZ" w:eastAsia="ar-SA"/>
        </w:rPr>
        <w:t xml:space="preserve">O Ś W I A D C Z E N I E    P R O J E K T A N T A </w:t>
      </w:r>
    </w:p>
    <w:p w14:paraId="0DD0AA90" w14:textId="77777777" w:rsidR="004500AF" w:rsidRPr="004500AF" w:rsidRDefault="004500AF" w:rsidP="004500AF">
      <w:pPr>
        <w:suppressAutoHyphens/>
        <w:spacing w:after="0" w:line="240" w:lineRule="auto"/>
        <w:jc w:val="center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192C1B19" w14:textId="77777777" w:rsidR="004500AF" w:rsidRPr="004500AF" w:rsidRDefault="004500AF" w:rsidP="004500AF">
      <w:pPr>
        <w:suppressAutoHyphens/>
        <w:spacing w:after="0" w:line="240" w:lineRule="auto"/>
        <w:jc w:val="both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4C185E2E" w14:textId="77777777" w:rsidR="004500AF" w:rsidRPr="004500AF" w:rsidRDefault="004500AF" w:rsidP="004500AF">
      <w:pPr>
        <w:suppressAutoHyphens/>
        <w:spacing w:after="0" w:line="240" w:lineRule="auto"/>
        <w:jc w:val="both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5DE1EB38" w14:textId="77777777" w:rsidR="004500AF" w:rsidRPr="004500AF" w:rsidRDefault="004500AF" w:rsidP="004500AF">
      <w:pPr>
        <w:suppressAutoHyphens/>
        <w:spacing w:after="0" w:line="240" w:lineRule="auto"/>
        <w:jc w:val="both"/>
        <w:rPr>
          <w:rFonts w:ascii="Arial Narrow" w:eastAsia="Times" w:hAnsi="Arial Narrow" w:cs="Times New Roman"/>
          <w:sz w:val="24"/>
          <w:szCs w:val="20"/>
          <w:lang w:val="cs-CZ" w:eastAsia="ar-SA"/>
        </w:rPr>
      </w:pPr>
      <w:r w:rsidRPr="004500AF">
        <w:rPr>
          <w:rFonts w:ascii="Arial Narrow" w:eastAsia="Times" w:hAnsi="Arial Narrow" w:cs="Times New Roman"/>
          <w:sz w:val="24"/>
          <w:szCs w:val="20"/>
          <w:lang w:val="cs-CZ" w:eastAsia="ar-SA"/>
        </w:rPr>
        <w:t xml:space="preserve">Zgodnie z art. 34 ust. 3d pkt 3 Prawo Budowlane </w:t>
      </w:r>
      <w:r w:rsidRPr="004500AF">
        <w:rPr>
          <w:rFonts w:ascii="Arial Narrow" w:eastAsia="Times" w:hAnsi="Arial Narrow" w:cs="Times New Roman"/>
          <w:i/>
          <w:sz w:val="24"/>
          <w:szCs w:val="20"/>
          <w:lang w:val="cs-CZ" w:eastAsia="ar-SA"/>
        </w:rPr>
        <w:t>(tekst jednolity: Dz. U. z 2021 r. poz.2351 z późn. zmianami)</w:t>
      </w:r>
      <w:r w:rsidRPr="004500AF">
        <w:rPr>
          <w:rFonts w:ascii="Arial Narrow" w:eastAsia="Times" w:hAnsi="Arial Narrow" w:cs="Times New Roman"/>
          <w:sz w:val="24"/>
          <w:szCs w:val="20"/>
          <w:lang w:val="cs-CZ" w:eastAsia="ar-SA"/>
        </w:rPr>
        <w:t xml:space="preserve"> oświadczam o sporządzeniu projektu technicznego zgodnie z obowiązującymi przepisami i zasadami wiedzy technicznej oraz rozstrzygnięciami dotyczącymi zamierzenia budowlanego:</w:t>
      </w:r>
    </w:p>
    <w:p w14:paraId="3F099B63" w14:textId="77777777" w:rsidR="004500AF" w:rsidRPr="004500AF" w:rsidRDefault="004500AF" w:rsidP="004500AF">
      <w:pPr>
        <w:suppressAutoHyphens/>
        <w:spacing w:after="0" w:line="240" w:lineRule="auto"/>
        <w:jc w:val="both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6E9AE8D9" w14:textId="1EE093C8" w:rsidR="004500AF" w:rsidRPr="004500AF" w:rsidRDefault="00FE76D7" w:rsidP="004500AF">
      <w:pPr>
        <w:spacing w:before="240" w:after="0" w:line="276" w:lineRule="auto"/>
        <w:ind w:left="142"/>
        <w:jc w:val="center"/>
        <w:rPr>
          <w:rFonts w:ascii="Arial Narrow" w:eastAsia="Times" w:hAnsi="Arial Narrow" w:cs="Times New Roman"/>
          <w:b/>
          <w:bCs/>
          <w:sz w:val="24"/>
          <w:szCs w:val="24"/>
          <w:lang w:eastAsia="ar-SA"/>
        </w:rPr>
      </w:pPr>
      <w:r>
        <w:rPr>
          <w:rFonts w:ascii="Arial Narrow" w:eastAsia="Times" w:hAnsi="Arial Narrow" w:cs="Times New Roman"/>
          <w:b/>
          <w:bCs/>
          <w:sz w:val="24"/>
          <w:szCs w:val="24"/>
          <w:lang w:eastAsia="ar-SA"/>
        </w:rPr>
        <w:t>PRZEBUDOWA</w:t>
      </w:r>
      <w:r w:rsidR="004500AF" w:rsidRPr="004500AF">
        <w:rPr>
          <w:rFonts w:ascii="Arial Narrow" w:eastAsia="Times" w:hAnsi="Arial Narrow" w:cs="Times New Roman"/>
          <w:b/>
          <w:bCs/>
          <w:sz w:val="24"/>
          <w:szCs w:val="24"/>
          <w:lang w:eastAsia="ar-SA"/>
        </w:rPr>
        <w:t xml:space="preserve"> BUDYNKU REMIZY OSP W POWIDZU</w:t>
      </w:r>
    </w:p>
    <w:p w14:paraId="47E3BC66" w14:textId="77777777" w:rsidR="004500AF" w:rsidRPr="004500AF" w:rsidRDefault="004500AF" w:rsidP="004500AF">
      <w:pPr>
        <w:spacing w:after="0" w:line="480" w:lineRule="auto"/>
        <w:ind w:left="142"/>
        <w:jc w:val="center"/>
        <w:rPr>
          <w:rFonts w:ascii="Arial Narrow" w:eastAsia="Times" w:hAnsi="Arial Narrow" w:cs="Times New Roman"/>
          <w:b/>
          <w:bCs/>
          <w:sz w:val="24"/>
          <w:szCs w:val="24"/>
          <w:lang w:eastAsia="ar-SA"/>
        </w:rPr>
      </w:pPr>
      <w:r w:rsidRPr="004500AF">
        <w:rPr>
          <w:rFonts w:ascii="Arial Narrow" w:eastAsia="Times" w:hAnsi="Arial Narrow" w:cs="Times New Roman"/>
          <w:sz w:val="24"/>
          <w:szCs w:val="24"/>
          <w:lang w:val="cs-CZ" w:eastAsia="ar-SA"/>
        </w:rPr>
        <w:t xml:space="preserve">   </w:t>
      </w:r>
    </w:p>
    <w:p w14:paraId="06BF80BB" w14:textId="77777777" w:rsidR="004500AF" w:rsidRPr="004500AF" w:rsidRDefault="004500AF" w:rsidP="004500AF">
      <w:pPr>
        <w:suppressAutoHyphens/>
        <w:autoSpaceDE w:val="0"/>
        <w:adjustRightInd w:val="0"/>
        <w:spacing w:after="0" w:line="276" w:lineRule="auto"/>
        <w:rPr>
          <w:rFonts w:ascii="Arial Narrow" w:eastAsia="Times" w:hAnsi="Arial Narrow" w:cs="Times New Roman"/>
          <w:sz w:val="24"/>
          <w:szCs w:val="20"/>
          <w:lang w:val="cs-CZ" w:eastAsia="ar-SA"/>
        </w:rPr>
      </w:pPr>
      <w:r w:rsidRPr="004500AF">
        <w:rPr>
          <w:rFonts w:ascii="Arial Narrow" w:eastAsia="Times" w:hAnsi="Arial Narrow" w:cs="Times New Roman"/>
          <w:sz w:val="24"/>
          <w:szCs w:val="20"/>
          <w:lang w:val="cs-CZ" w:eastAsia="ar-SA"/>
        </w:rPr>
        <w:t xml:space="preserve">opracowanego dla </w:t>
      </w:r>
      <w:r w:rsidRPr="004500AF">
        <w:rPr>
          <w:rFonts w:ascii="Arial Narrow" w:eastAsia="Times" w:hAnsi="Arial Narrow" w:cs="Arial Narrow"/>
          <w:b/>
          <w:color w:val="000000"/>
          <w:sz w:val="24"/>
          <w:szCs w:val="24"/>
          <w:lang w:eastAsia="ar-SA"/>
        </w:rPr>
        <w:t>Gminy Powidz</w:t>
      </w:r>
      <w:r w:rsidRPr="004500AF">
        <w:rPr>
          <w:rFonts w:ascii="Arial Narrow" w:eastAsia="Times" w:hAnsi="Arial Narrow" w:cs="Times New Roman"/>
          <w:sz w:val="24"/>
          <w:szCs w:val="24"/>
          <w:lang w:val="cs-CZ" w:eastAsia="ar-SA"/>
        </w:rPr>
        <w:t xml:space="preserve">, </w:t>
      </w:r>
      <w:r w:rsidRPr="004500AF">
        <w:rPr>
          <w:rFonts w:ascii="Arial Narrow" w:eastAsia="Times" w:hAnsi="Arial Narrow" w:cs="Times New Roman"/>
          <w:sz w:val="24"/>
          <w:szCs w:val="20"/>
          <w:lang w:val="cs-CZ" w:eastAsia="ar-SA"/>
        </w:rPr>
        <w:t xml:space="preserve">w miejscowości </w:t>
      </w:r>
      <w:r w:rsidRPr="004500AF">
        <w:rPr>
          <w:rFonts w:ascii="Arial Narrow" w:eastAsia="Times" w:hAnsi="Arial Narrow" w:cs="Times New Roman"/>
          <w:b/>
          <w:sz w:val="24"/>
          <w:szCs w:val="20"/>
          <w:lang w:val="cs-CZ" w:eastAsia="ar-SA"/>
        </w:rPr>
        <w:t>Powidz, ul. Strzałkowska 16B</w:t>
      </w:r>
      <w:r w:rsidRPr="004500AF">
        <w:rPr>
          <w:rFonts w:ascii="Arial Narrow" w:eastAsia="Times" w:hAnsi="Arial Narrow" w:cs="Times New Roman"/>
          <w:sz w:val="24"/>
          <w:szCs w:val="20"/>
          <w:lang w:val="cs-CZ" w:eastAsia="ar-SA"/>
        </w:rPr>
        <w:t>,</w:t>
      </w:r>
    </w:p>
    <w:p w14:paraId="7BBA3A15" w14:textId="77777777" w:rsidR="004500AF" w:rsidRPr="004500AF" w:rsidRDefault="004500AF" w:rsidP="004500AF">
      <w:pPr>
        <w:suppressAutoHyphens/>
        <w:autoSpaceDE w:val="0"/>
        <w:adjustRightInd w:val="0"/>
        <w:spacing w:after="0" w:line="276" w:lineRule="auto"/>
        <w:rPr>
          <w:rFonts w:ascii="Arial Narrow" w:eastAsia="Times" w:hAnsi="Arial Narrow" w:cs="Times New Roman"/>
          <w:sz w:val="24"/>
          <w:szCs w:val="20"/>
          <w:lang w:val="cs-CZ" w:eastAsia="ar-SA"/>
        </w:rPr>
      </w:pPr>
      <w:r w:rsidRPr="004500AF">
        <w:rPr>
          <w:rFonts w:ascii="Arial Narrow" w:eastAsia="Times" w:hAnsi="Arial Narrow" w:cs="Times New Roman"/>
          <w:sz w:val="24"/>
          <w:szCs w:val="20"/>
          <w:lang w:val="cs-CZ" w:eastAsia="ar-SA"/>
        </w:rPr>
        <w:t xml:space="preserve">na działce ozn.nr.ewid.gruntu </w:t>
      </w:r>
      <w:r w:rsidRPr="004500AF">
        <w:rPr>
          <w:rFonts w:ascii="Arial Narrow" w:eastAsia="Times" w:hAnsi="Arial Narrow" w:cs="Arial"/>
          <w:b/>
          <w:sz w:val="24"/>
          <w:szCs w:val="24"/>
          <w:lang w:eastAsia="ar-SA"/>
        </w:rPr>
        <w:t>dz. nr 1023</w:t>
      </w:r>
    </w:p>
    <w:p w14:paraId="325321A7" w14:textId="77777777" w:rsidR="004500AF" w:rsidRPr="004500AF" w:rsidRDefault="004500AF" w:rsidP="004500AF">
      <w:pPr>
        <w:suppressAutoHyphens/>
        <w:spacing w:after="0" w:line="240" w:lineRule="auto"/>
        <w:jc w:val="both"/>
        <w:rPr>
          <w:rFonts w:ascii="Arial Narrow" w:eastAsia="Times" w:hAnsi="Arial Narrow" w:cs="Times New Roman"/>
          <w:sz w:val="24"/>
          <w:szCs w:val="20"/>
          <w:lang w:val="cs-CZ" w:eastAsia="ar-SA"/>
        </w:rPr>
      </w:pPr>
    </w:p>
    <w:p w14:paraId="3A3EDE68" w14:textId="77777777" w:rsidR="004500AF" w:rsidRPr="004500AF" w:rsidRDefault="004500AF" w:rsidP="004500AF">
      <w:pPr>
        <w:suppressAutoHyphens/>
        <w:spacing w:after="0" w:line="240" w:lineRule="auto"/>
        <w:jc w:val="center"/>
        <w:rPr>
          <w:rFonts w:ascii="Arial Narrow" w:eastAsia="Times" w:hAnsi="Arial Narrow" w:cs="Times New Roman"/>
          <w:sz w:val="24"/>
          <w:szCs w:val="24"/>
          <w:lang w:val="cs-CZ" w:eastAsia="ar-SA"/>
        </w:rPr>
      </w:pPr>
      <w:r w:rsidRPr="004500AF">
        <w:rPr>
          <w:rFonts w:ascii="Arial Narrow" w:eastAsia="Times" w:hAnsi="Arial Narrow" w:cs="Times New Roman"/>
          <w:sz w:val="24"/>
          <w:szCs w:val="24"/>
          <w:lang w:val="cs-CZ" w:eastAsia="ar-SA"/>
        </w:rPr>
        <w:t xml:space="preserve">                      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686"/>
        <w:gridCol w:w="2976"/>
      </w:tblGrid>
      <w:tr w:rsidR="004500AF" w:rsidRPr="00FE76D7" w14:paraId="69908C42" w14:textId="77777777" w:rsidTr="00895297">
        <w:trPr>
          <w:trHeight w:val="10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18E71459" w14:textId="77777777" w:rsidR="004500AF" w:rsidRPr="00FE76D7" w:rsidRDefault="004500AF" w:rsidP="004500AF">
            <w:pPr>
              <w:keepNext/>
              <w:tabs>
                <w:tab w:val="left" w:pos="0"/>
              </w:tabs>
              <w:suppressAutoHyphens/>
              <w:snapToGrid w:val="0"/>
              <w:spacing w:before="240" w:after="60" w:line="240" w:lineRule="auto"/>
              <w:jc w:val="center"/>
              <w:outlineLvl w:val="2"/>
              <w:rPr>
                <w:rFonts w:eastAsia="Times New Roman" w:cstheme="minorHAnsi"/>
                <w:b/>
                <w:bCs/>
                <w:sz w:val="24"/>
                <w:szCs w:val="26"/>
                <w:lang w:val="en-US" w:eastAsia="ar-SA"/>
              </w:rPr>
            </w:pPr>
            <w:r w:rsidRPr="00FE76D7">
              <w:rPr>
                <w:rFonts w:eastAsia="Times New Roman" w:cstheme="minorHAnsi"/>
                <w:b/>
                <w:bCs/>
                <w:sz w:val="24"/>
                <w:szCs w:val="26"/>
                <w:lang w:val="en-US" w:eastAsia="ar-SA"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740468A1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sz w:val="24"/>
                <w:szCs w:val="20"/>
                <w:lang w:eastAsia="ar-SA"/>
              </w:rPr>
            </w:pPr>
            <w:r w:rsidRPr="00FE76D7">
              <w:rPr>
                <w:rFonts w:eastAsia="Times" w:cstheme="minorHAnsi"/>
                <w:b/>
                <w:sz w:val="24"/>
                <w:szCs w:val="20"/>
                <w:lang w:eastAsia="ar-SA"/>
              </w:rPr>
              <w:t>SPECJALNOŚĆ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682EE192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b/>
                <w:sz w:val="24"/>
                <w:szCs w:val="20"/>
                <w:lang w:eastAsia="ar-SA"/>
              </w:rPr>
            </w:pPr>
            <w:r w:rsidRPr="00FE76D7">
              <w:rPr>
                <w:rFonts w:eastAsia="Times" w:cstheme="minorHAnsi"/>
                <w:b/>
                <w:sz w:val="24"/>
                <w:szCs w:val="20"/>
                <w:lang w:val="en-US" w:eastAsia="ar-SA"/>
              </w:rPr>
              <w:t>PODPIS PROJEKTANTA</w:t>
            </w:r>
          </w:p>
        </w:tc>
      </w:tr>
      <w:tr w:rsidR="004500AF" w:rsidRPr="00FE76D7" w14:paraId="51F5ECB0" w14:textId="77777777" w:rsidTr="00895297">
        <w:trPr>
          <w:trHeight w:val="1531"/>
        </w:trPr>
        <w:tc>
          <w:tcPr>
            <w:tcW w:w="2410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61A13B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rPr>
                <w:rFonts w:eastAsia="Times" w:cstheme="minorHAnsi"/>
                <w:sz w:val="24"/>
                <w:szCs w:val="24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24"/>
                <w:szCs w:val="24"/>
                <w:lang w:eastAsia="ar-SA"/>
              </w:rPr>
              <w:t xml:space="preserve"> mgr inż. arch.</w:t>
            </w:r>
          </w:p>
          <w:p w14:paraId="61734BCB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rPr>
                <w:rFonts w:eastAsia="Times" w:cstheme="minorHAnsi"/>
                <w:sz w:val="24"/>
                <w:szCs w:val="24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24"/>
                <w:szCs w:val="24"/>
                <w:lang w:eastAsia="ar-SA"/>
              </w:rPr>
              <w:t xml:space="preserve"> Dawid </w:t>
            </w:r>
            <w:proofErr w:type="spellStart"/>
            <w:r w:rsidRPr="00FE76D7">
              <w:rPr>
                <w:rFonts w:eastAsia="Times" w:cstheme="minorHAnsi"/>
                <w:b/>
                <w:bCs/>
                <w:sz w:val="24"/>
                <w:szCs w:val="24"/>
                <w:lang w:eastAsia="ar-SA"/>
              </w:rPr>
              <w:t>Miądowicz</w:t>
            </w:r>
            <w:proofErr w:type="spellEnd"/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2F9226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 xml:space="preserve">do projektowania </w:t>
            </w:r>
          </w:p>
          <w:p w14:paraId="7F0688C1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sz w:val="24"/>
                <w:szCs w:val="20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>w specjalności architektonicznej</w:t>
            </w:r>
          </w:p>
          <w:p w14:paraId="38B942DC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sz w:val="24"/>
                <w:szCs w:val="20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>nr uprawnień: WP-OIA/OKK/</w:t>
            </w:r>
            <w:proofErr w:type="spellStart"/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>UpB</w:t>
            </w:r>
            <w:proofErr w:type="spellEnd"/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 xml:space="preserve">/27/2010         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646B762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4500AF" w:rsidRPr="00FE76D7" w14:paraId="6106C16C" w14:textId="77777777" w:rsidTr="00895297">
        <w:trPr>
          <w:trHeight w:val="1531"/>
        </w:trPr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85FDB8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rPr>
                <w:rFonts w:eastAsia="Times" w:cstheme="minorHAnsi"/>
                <w:sz w:val="24"/>
                <w:szCs w:val="24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24"/>
                <w:szCs w:val="24"/>
                <w:lang w:eastAsia="ar-SA"/>
              </w:rPr>
              <w:t xml:space="preserve"> mgr inż. </w:t>
            </w:r>
          </w:p>
          <w:p w14:paraId="49635742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rPr>
                <w:rFonts w:eastAsia="Times" w:cstheme="minorHAnsi"/>
                <w:sz w:val="24"/>
                <w:szCs w:val="24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24"/>
                <w:szCs w:val="24"/>
                <w:lang w:eastAsia="ar-SA"/>
              </w:rPr>
              <w:t xml:space="preserve"> Paweł Wielgus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174989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 xml:space="preserve">do projektowania </w:t>
            </w:r>
          </w:p>
          <w:p w14:paraId="2F6CB5FB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sz w:val="24"/>
                <w:szCs w:val="20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>w specjalności konstrukcyjno-budowlanej</w:t>
            </w:r>
          </w:p>
          <w:p w14:paraId="788E3447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sz w:val="24"/>
                <w:szCs w:val="20"/>
                <w:lang w:eastAsia="ar-SA"/>
              </w:rPr>
            </w:pPr>
            <w:r w:rsidRPr="00FE76D7"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  <w:t xml:space="preserve">nr uprawnień: WKP/0268/PWOK/18 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786D53" w14:textId="77777777" w:rsidR="004500AF" w:rsidRPr="00FE76D7" w:rsidRDefault="004500AF" w:rsidP="004500AF">
            <w:pPr>
              <w:suppressAutoHyphens/>
              <w:snapToGrid w:val="0"/>
              <w:spacing w:after="0" w:line="240" w:lineRule="auto"/>
              <w:jc w:val="center"/>
              <w:rPr>
                <w:rFonts w:eastAsia="Times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</w:tbl>
    <w:p w14:paraId="5B3735E2" w14:textId="77777777" w:rsidR="004500AF" w:rsidRPr="004500AF" w:rsidRDefault="004500AF" w:rsidP="004500AF">
      <w:pPr>
        <w:suppressAutoHyphens/>
        <w:spacing w:after="0" w:line="240" w:lineRule="auto"/>
        <w:rPr>
          <w:rFonts w:ascii="Arial Narrow" w:eastAsia="Times" w:hAnsi="Arial Narrow" w:cs="Times New Roman"/>
          <w:sz w:val="24"/>
          <w:szCs w:val="24"/>
          <w:lang w:eastAsia="ar-SA"/>
        </w:rPr>
      </w:pPr>
    </w:p>
    <w:p w14:paraId="20B1616E" w14:textId="701B1449" w:rsidR="00E46EFF" w:rsidRPr="00E6173B" w:rsidRDefault="004500AF" w:rsidP="00E46EFF">
      <w:pPr>
        <w:pBdr>
          <w:bottom w:val="single" w:sz="6" w:space="1" w:color="auto"/>
        </w:pBd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color w:val="FF0000"/>
          <w:sz w:val="20"/>
          <w:szCs w:val="20"/>
        </w:rPr>
        <w:br w:type="column"/>
      </w:r>
      <w:r w:rsidR="006776A4" w:rsidRPr="00E6173B">
        <w:rPr>
          <w:rFonts w:cstheme="minorHAnsi"/>
          <w:b/>
          <w:sz w:val="32"/>
          <w:szCs w:val="32"/>
        </w:rPr>
        <w:lastRenderedPageBreak/>
        <w:t>CZĘŚĆ OPISOWA</w:t>
      </w:r>
      <w:r w:rsidR="00E46EFF" w:rsidRPr="00E6173B">
        <w:rPr>
          <w:rFonts w:cstheme="minorHAnsi"/>
          <w:b/>
          <w:sz w:val="32"/>
          <w:szCs w:val="32"/>
        </w:rPr>
        <w:t xml:space="preserve">  - </w:t>
      </w:r>
      <w:r w:rsidR="00E46EFF" w:rsidRPr="00E6173B">
        <w:rPr>
          <w:rFonts w:cstheme="minorHAnsi"/>
          <w:b/>
          <w:sz w:val="28"/>
          <w:szCs w:val="28"/>
        </w:rPr>
        <w:t xml:space="preserve">Projektu technicznego </w:t>
      </w:r>
    </w:p>
    <w:p w14:paraId="4FF375F4" w14:textId="77777777" w:rsidR="00F62B4E" w:rsidRPr="00E6173B" w:rsidRDefault="00F62B4E" w:rsidP="00E6173B">
      <w:pPr>
        <w:tabs>
          <w:tab w:val="left" w:pos="1701"/>
        </w:tabs>
        <w:spacing w:before="100" w:after="0" w:line="240" w:lineRule="auto"/>
        <w:rPr>
          <w:rFonts w:cstheme="minorHAnsi"/>
          <w:b/>
        </w:rPr>
      </w:pPr>
      <w:r w:rsidRPr="00E6173B">
        <w:rPr>
          <w:rFonts w:cstheme="minorHAnsi"/>
          <w:b/>
        </w:rPr>
        <w:t>Rodzaj i kategoria obiektu budowlanego</w:t>
      </w:r>
    </w:p>
    <w:p w14:paraId="4A00E5EF" w14:textId="3541920C" w:rsidR="00F62B4E" w:rsidRPr="00E6173B" w:rsidRDefault="00FE76D7" w:rsidP="00F62B4E">
      <w:pPr>
        <w:tabs>
          <w:tab w:val="left" w:pos="1701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Przebudowa</w:t>
      </w:r>
      <w:r w:rsidR="00F62B4E" w:rsidRPr="00E6173B">
        <w:rPr>
          <w:rFonts w:cstheme="minorHAnsi"/>
        </w:rPr>
        <w:t xml:space="preserve"> istniejącego budynku remizy OSP w Powidzu</w:t>
      </w:r>
    </w:p>
    <w:p w14:paraId="1F81E8EE" w14:textId="77777777" w:rsidR="00F62B4E" w:rsidRPr="00E6173B" w:rsidRDefault="00F62B4E" w:rsidP="00F62B4E">
      <w:pPr>
        <w:tabs>
          <w:tab w:val="left" w:pos="1701"/>
        </w:tabs>
        <w:spacing w:after="0" w:line="240" w:lineRule="auto"/>
        <w:rPr>
          <w:rFonts w:cstheme="minorHAnsi"/>
        </w:rPr>
      </w:pPr>
      <w:r w:rsidRPr="00E6173B">
        <w:rPr>
          <w:rFonts w:cstheme="minorHAnsi"/>
        </w:rPr>
        <w:t>Kategoria obiektu budowlanego: VIII</w:t>
      </w:r>
    </w:p>
    <w:p w14:paraId="55D1A38A" w14:textId="77777777" w:rsidR="006776A4" w:rsidRPr="00753BF9" w:rsidRDefault="006776A4" w:rsidP="00643640">
      <w:pPr>
        <w:tabs>
          <w:tab w:val="left" w:pos="1701"/>
        </w:tabs>
        <w:spacing w:after="0" w:line="240" w:lineRule="auto"/>
        <w:rPr>
          <w:rFonts w:cstheme="minorHAnsi"/>
          <w:sz w:val="10"/>
          <w:szCs w:val="10"/>
        </w:rPr>
      </w:pPr>
    </w:p>
    <w:p w14:paraId="667BBDFF" w14:textId="77777777" w:rsidR="006776A4" w:rsidRPr="00753BF9" w:rsidRDefault="006776A4" w:rsidP="00643640">
      <w:pPr>
        <w:numPr>
          <w:ilvl w:val="0"/>
          <w:numId w:val="3"/>
        </w:numPr>
        <w:tabs>
          <w:tab w:val="left" w:pos="0"/>
        </w:tabs>
        <w:spacing w:after="80" w:line="240" w:lineRule="auto"/>
        <w:ind w:left="284" w:hanging="284"/>
        <w:rPr>
          <w:rFonts w:cstheme="minorHAnsi"/>
          <w:b/>
          <w:u w:val="single"/>
        </w:rPr>
      </w:pPr>
      <w:r w:rsidRPr="00753BF9">
        <w:rPr>
          <w:rFonts w:cstheme="minorHAnsi"/>
          <w:b/>
          <w:u w:val="single"/>
        </w:rPr>
        <w:t>Rozwiązania konstrukcyjne:</w:t>
      </w:r>
    </w:p>
    <w:p w14:paraId="3434C9D0" w14:textId="1A98553C" w:rsidR="00320D67" w:rsidRPr="00753BF9" w:rsidRDefault="00643640" w:rsidP="00320D67">
      <w:pPr>
        <w:tabs>
          <w:tab w:val="left" w:pos="1701"/>
        </w:tabs>
        <w:spacing w:after="0" w:line="240" w:lineRule="auto"/>
        <w:jc w:val="both"/>
        <w:rPr>
          <w:rFonts w:cstheme="minorHAnsi"/>
        </w:rPr>
      </w:pPr>
      <w:r w:rsidRPr="00753BF9">
        <w:rPr>
          <w:rFonts w:cstheme="minorHAnsi"/>
        </w:rPr>
        <w:t xml:space="preserve">Budynek </w:t>
      </w:r>
      <w:r w:rsidR="00F84F93" w:rsidRPr="00753BF9">
        <w:rPr>
          <w:rFonts w:cstheme="minorHAnsi"/>
        </w:rPr>
        <w:t xml:space="preserve">jednokondygnacyjny - parterowy </w:t>
      </w:r>
      <w:r w:rsidRPr="00753BF9">
        <w:rPr>
          <w:rFonts w:cstheme="minorHAnsi"/>
        </w:rPr>
        <w:t xml:space="preserve">o wymiarach zewnętrznych </w:t>
      </w:r>
      <w:r w:rsidR="002764F1" w:rsidRPr="00753BF9">
        <w:rPr>
          <w:rFonts w:cstheme="minorHAnsi"/>
        </w:rPr>
        <w:t>części przebudowywanej 14,83</w:t>
      </w:r>
      <w:r w:rsidRPr="00753BF9">
        <w:rPr>
          <w:rFonts w:cstheme="minorHAnsi"/>
        </w:rPr>
        <w:t>x</w:t>
      </w:r>
      <w:r w:rsidR="003D034C" w:rsidRPr="00753BF9">
        <w:rPr>
          <w:rFonts w:cstheme="minorHAnsi"/>
        </w:rPr>
        <w:t>1</w:t>
      </w:r>
      <w:r w:rsidR="002764F1" w:rsidRPr="00753BF9">
        <w:rPr>
          <w:rFonts w:cstheme="minorHAnsi"/>
        </w:rPr>
        <w:t>2,09</w:t>
      </w:r>
      <w:r w:rsidRPr="00753BF9">
        <w:rPr>
          <w:rFonts w:cstheme="minorHAnsi"/>
        </w:rPr>
        <w:t xml:space="preserve">m i wysokości </w:t>
      </w:r>
      <w:r w:rsidR="00320D67" w:rsidRPr="00753BF9">
        <w:rPr>
          <w:rFonts w:cstheme="minorHAnsi"/>
        </w:rPr>
        <w:t>5,</w:t>
      </w:r>
      <w:r w:rsidR="002764F1" w:rsidRPr="00753BF9">
        <w:rPr>
          <w:rFonts w:cstheme="minorHAnsi"/>
        </w:rPr>
        <w:t>82m</w:t>
      </w:r>
      <w:r w:rsidR="00320D67" w:rsidRPr="00753BF9">
        <w:rPr>
          <w:rFonts w:cstheme="minorHAnsi"/>
        </w:rPr>
        <w:t xml:space="preserve">. </w:t>
      </w:r>
    </w:p>
    <w:p w14:paraId="682EF2CC" w14:textId="77777777" w:rsidR="00320D67" w:rsidRPr="00753BF9" w:rsidRDefault="00320D67" w:rsidP="00320D67">
      <w:pPr>
        <w:tabs>
          <w:tab w:val="left" w:pos="1701"/>
        </w:tabs>
        <w:spacing w:after="0" w:line="240" w:lineRule="auto"/>
        <w:jc w:val="both"/>
        <w:rPr>
          <w:rFonts w:cstheme="minorHAnsi"/>
          <w:sz w:val="10"/>
          <w:szCs w:val="10"/>
        </w:rPr>
      </w:pPr>
    </w:p>
    <w:p w14:paraId="6C256BD3" w14:textId="77777777" w:rsidR="00643640" w:rsidRPr="00753BF9" w:rsidRDefault="00643640" w:rsidP="00877789">
      <w:pPr>
        <w:pStyle w:val="Akapitzlist"/>
        <w:numPr>
          <w:ilvl w:val="0"/>
          <w:numId w:val="3"/>
        </w:numPr>
        <w:tabs>
          <w:tab w:val="left" w:pos="284"/>
        </w:tabs>
        <w:spacing w:after="80" w:line="240" w:lineRule="auto"/>
        <w:jc w:val="both"/>
        <w:rPr>
          <w:rFonts w:cstheme="minorHAnsi"/>
          <w:b/>
          <w:u w:val="single"/>
        </w:rPr>
      </w:pPr>
      <w:r w:rsidRPr="00753BF9">
        <w:rPr>
          <w:rFonts w:cstheme="minorHAnsi"/>
          <w:b/>
          <w:u w:val="single"/>
        </w:rPr>
        <w:t>Zastosowane schematy statyczne:</w:t>
      </w:r>
    </w:p>
    <w:p w14:paraId="72A6772F" w14:textId="44EE5C51" w:rsidR="00643640" w:rsidRPr="00753BF9" w:rsidRDefault="002764F1" w:rsidP="00643640">
      <w:pPr>
        <w:tabs>
          <w:tab w:val="left" w:pos="284"/>
        </w:tabs>
        <w:spacing w:after="80" w:line="240" w:lineRule="auto"/>
        <w:jc w:val="both"/>
        <w:rPr>
          <w:rFonts w:cstheme="minorHAnsi"/>
          <w:b/>
          <w:u w:val="single"/>
        </w:rPr>
      </w:pPr>
      <w:r w:rsidRPr="00753BF9">
        <w:rPr>
          <w:rFonts w:cstheme="minorHAnsi"/>
        </w:rPr>
        <w:t xml:space="preserve">Nadproża zostały </w:t>
      </w:r>
      <w:r w:rsidR="00753BF9">
        <w:rPr>
          <w:rFonts w:cstheme="minorHAnsi"/>
        </w:rPr>
        <w:t>obliczone</w:t>
      </w:r>
      <w:r w:rsidR="00F84F93" w:rsidRPr="00753BF9">
        <w:rPr>
          <w:rFonts w:cstheme="minorHAnsi"/>
        </w:rPr>
        <w:t xml:space="preserve"> jako belki wolnopodparte jedno </w:t>
      </w:r>
      <w:r w:rsidRPr="00753BF9">
        <w:rPr>
          <w:rFonts w:cstheme="minorHAnsi"/>
        </w:rPr>
        <w:t>prefabrykowane SBN</w:t>
      </w:r>
      <w:r w:rsidR="00F84F93" w:rsidRPr="00753BF9">
        <w:rPr>
          <w:rFonts w:cstheme="minorHAnsi"/>
        </w:rPr>
        <w:t xml:space="preserve">. </w:t>
      </w:r>
    </w:p>
    <w:p w14:paraId="773737E3" w14:textId="77777777" w:rsidR="00643640" w:rsidRPr="00753BF9" w:rsidRDefault="00643640" w:rsidP="00877789">
      <w:pPr>
        <w:pStyle w:val="Akapitzlist"/>
        <w:numPr>
          <w:ilvl w:val="0"/>
          <w:numId w:val="3"/>
        </w:numPr>
        <w:tabs>
          <w:tab w:val="left" w:pos="284"/>
        </w:tabs>
        <w:spacing w:after="80" w:line="240" w:lineRule="auto"/>
        <w:jc w:val="both"/>
        <w:rPr>
          <w:rFonts w:cstheme="minorHAnsi"/>
          <w:b/>
          <w:u w:val="single"/>
        </w:rPr>
      </w:pPr>
      <w:r w:rsidRPr="00753BF9">
        <w:rPr>
          <w:rFonts w:cstheme="minorHAnsi"/>
          <w:b/>
          <w:u w:val="single"/>
        </w:rPr>
        <w:t>Założenia przyjęte do obliczeń:</w:t>
      </w:r>
    </w:p>
    <w:p w14:paraId="1C67FC5F" w14:textId="77777777" w:rsidR="00014B5E" w:rsidRPr="00753BF9" w:rsidRDefault="00014B5E" w:rsidP="00014B5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>Obciążenia do obliczeń przyjęto zgodnie z normami:</w:t>
      </w:r>
    </w:p>
    <w:p w14:paraId="5C499A8F" w14:textId="77777777" w:rsidR="00014B5E" w:rsidRPr="00753BF9" w:rsidRDefault="00014B5E" w:rsidP="00014B5E">
      <w:pPr>
        <w:pStyle w:val="Tekstpodstawowy2"/>
        <w:numPr>
          <w:ilvl w:val="0"/>
          <w:numId w:val="21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 xml:space="preserve">PN-82/B-02000 –  Obciążenia budowli. Zasady ustalania wartości. </w:t>
      </w:r>
    </w:p>
    <w:p w14:paraId="0EBB35D2" w14:textId="77777777" w:rsidR="00014B5E" w:rsidRPr="00753BF9" w:rsidRDefault="00014B5E" w:rsidP="00014B5E">
      <w:pPr>
        <w:pStyle w:val="Tekstpodstawowy2"/>
        <w:numPr>
          <w:ilvl w:val="0"/>
          <w:numId w:val="21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 xml:space="preserve">PN-82/B-02001 –  Obciążenia budowli. Obciążenia stałe. </w:t>
      </w:r>
    </w:p>
    <w:p w14:paraId="3F0C72E9" w14:textId="77777777" w:rsidR="00014B5E" w:rsidRPr="00753BF9" w:rsidRDefault="00014B5E" w:rsidP="00014B5E">
      <w:pPr>
        <w:pStyle w:val="Tekstpodstawowy2"/>
        <w:numPr>
          <w:ilvl w:val="0"/>
          <w:numId w:val="21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>PN-82/B-02003  –  Obciążenia budowli. Obciążenia zmienne technologiczne.</w:t>
      </w:r>
    </w:p>
    <w:p w14:paraId="5BA12245" w14:textId="77777777" w:rsidR="00014B5E" w:rsidRPr="00753BF9" w:rsidRDefault="00014B5E" w:rsidP="00014B5E">
      <w:pPr>
        <w:pStyle w:val="Tekstpodstawowy2"/>
        <w:numPr>
          <w:ilvl w:val="0"/>
          <w:numId w:val="21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>PN-80/B-02010 –  Obciążenia w obliczeniach statycznych. Obciążenie śniegiem.</w:t>
      </w:r>
    </w:p>
    <w:p w14:paraId="4FAC91CC" w14:textId="77777777" w:rsidR="00014B5E" w:rsidRPr="00753BF9" w:rsidRDefault="00014B5E" w:rsidP="00014B5E">
      <w:pPr>
        <w:pStyle w:val="Tekstpodstawowy2"/>
        <w:numPr>
          <w:ilvl w:val="0"/>
          <w:numId w:val="21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>PN-77/B-02011 –  Obciążenia w obliczeniach statycznych. Obciążenie wiatrem.</w:t>
      </w:r>
    </w:p>
    <w:p w14:paraId="2A622C0F" w14:textId="77777777" w:rsidR="00014B5E" w:rsidRPr="00753BF9" w:rsidRDefault="00014B5E" w:rsidP="00014B5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>Stany graniczne nośności i użytkowania elementów konstrukcyjnych sprawdzono zgodnie z normami:</w:t>
      </w:r>
    </w:p>
    <w:p w14:paraId="3DB604C9" w14:textId="77777777" w:rsidR="00014B5E" w:rsidRPr="00753BF9" w:rsidRDefault="00014B5E" w:rsidP="00014B5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 xml:space="preserve">Konstrukcje betonowe, żelbetowe i sprężone. -  wg normy PN-B-03264:2002 –Obliczenia statyczne i projektowanie. </w:t>
      </w:r>
    </w:p>
    <w:p w14:paraId="0AE2740E" w14:textId="77777777" w:rsidR="00014B5E" w:rsidRPr="00753BF9" w:rsidRDefault="00014B5E" w:rsidP="00014B5E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 xml:space="preserve">Konstrukcje murowe  –wg  normy  PN-B-03002:2007. </w:t>
      </w:r>
    </w:p>
    <w:p w14:paraId="42CC75BB" w14:textId="77777777" w:rsidR="00014B5E" w:rsidRPr="00753BF9" w:rsidRDefault="00014B5E" w:rsidP="00014B5E">
      <w:pPr>
        <w:pStyle w:val="Tekstpodstawowy2"/>
        <w:spacing w:line="240" w:lineRule="auto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</w:rPr>
        <w:t>Przy sprawdzaniu stanów granicznych nośności i użytkowania elementów konstrukcyjnych  kombinacje obciążeń przyjęto zgodnie z normą PN-82/B-02000.</w:t>
      </w:r>
    </w:p>
    <w:p w14:paraId="38CD63B2" w14:textId="77777777" w:rsidR="00CC3428" w:rsidRPr="00753BF9" w:rsidRDefault="00CC3428" w:rsidP="00877789">
      <w:pPr>
        <w:pStyle w:val="Akapitzlist"/>
        <w:numPr>
          <w:ilvl w:val="0"/>
          <w:numId w:val="3"/>
        </w:numPr>
        <w:tabs>
          <w:tab w:val="left" w:pos="284"/>
        </w:tabs>
        <w:spacing w:after="80" w:line="240" w:lineRule="auto"/>
        <w:jc w:val="both"/>
        <w:rPr>
          <w:rFonts w:cstheme="minorHAnsi"/>
          <w:b/>
          <w:u w:val="single"/>
        </w:rPr>
      </w:pPr>
      <w:r w:rsidRPr="00753BF9">
        <w:rPr>
          <w:rFonts w:cstheme="minorHAnsi"/>
          <w:b/>
          <w:u w:val="single"/>
        </w:rPr>
        <w:t>Rozwiązania konstrukcyjno-materiałowe podstawowych elementów konstrukcji obiektu</w:t>
      </w:r>
      <w:r w:rsidR="00E46EFF" w:rsidRPr="00753BF9">
        <w:rPr>
          <w:rFonts w:cstheme="minorHAnsi"/>
          <w:b/>
          <w:u w:val="single"/>
        </w:rPr>
        <w:t>, oraz wyniki obliczeń</w:t>
      </w:r>
      <w:r w:rsidRPr="00753BF9">
        <w:rPr>
          <w:rFonts w:cstheme="minorHAnsi"/>
          <w:b/>
          <w:u w:val="single"/>
        </w:rPr>
        <w:t>:</w:t>
      </w:r>
    </w:p>
    <w:p w14:paraId="2A9597EC" w14:textId="77777777" w:rsidR="00DE2B5A" w:rsidRPr="00753BF9" w:rsidRDefault="00DE2B5A" w:rsidP="00014B5E">
      <w:pPr>
        <w:pStyle w:val="Akapitzlist1"/>
        <w:spacing w:before="114" w:after="257" w:line="22" w:lineRule="atLeast"/>
        <w:ind w:left="0"/>
        <w:jc w:val="both"/>
        <w:rPr>
          <w:rFonts w:asciiTheme="minorHAnsi" w:hAnsiTheme="minorHAnsi" w:cstheme="minorHAnsi"/>
          <w:sz w:val="10"/>
          <w:szCs w:val="10"/>
        </w:rPr>
      </w:pPr>
    </w:p>
    <w:p w14:paraId="0E69C988" w14:textId="225325FC" w:rsidR="00014B5E" w:rsidRPr="00753BF9" w:rsidRDefault="00FD3A24" w:rsidP="00073A22">
      <w:pPr>
        <w:pStyle w:val="Akapitzlist1"/>
        <w:spacing w:before="160" w:after="0" w:line="22" w:lineRule="atLeast"/>
        <w:ind w:left="0"/>
        <w:jc w:val="both"/>
        <w:rPr>
          <w:rFonts w:asciiTheme="minorHAnsi" w:hAnsiTheme="minorHAnsi" w:cstheme="minorHAnsi"/>
        </w:rPr>
      </w:pPr>
      <w:r w:rsidRPr="00753BF9">
        <w:rPr>
          <w:rFonts w:asciiTheme="minorHAnsi" w:hAnsiTheme="minorHAnsi" w:cstheme="minorHAnsi"/>
          <w:b/>
        </w:rPr>
        <w:t>Nadproża prefabrykowane</w:t>
      </w:r>
      <w:r w:rsidRPr="00753BF9">
        <w:rPr>
          <w:rFonts w:asciiTheme="minorHAnsi" w:hAnsiTheme="minorHAnsi" w:cstheme="minorHAnsi"/>
        </w:rPr>
        <w:t xml:space="preserve"> - nad otworami okiennymi oraz drzwiowymi zaprojektowano prefabrykowane strunobetonowe belki typu SBN o długości dostosowanej do szerokości otworu z uwzględnieniem minimalnego oparci belek min-10cm. </w:t>
      </w:r>
    </w:p>
    <w:p w14:paraId="0B651E02" w14:textId="77777777" w:rsidR="00493CFA" w:rsidRPr="00753BF9" w:rsidRDefault="00493CFA" w:rsidP="00493CFA">
      <w:pPr>
        <w:pStyle w:val="Akapitzlist1"/>
        <w:spacing w:before="57" w:after="0" w:line="22" w:lineRule="atLeast"/>
        <w:ind w:left="0"/>
        <w:jc w:val="both"/>
        <w:rPr>
          <w:rFonts w:asciiTheme="minorHAnsi" w:hAnsiTheme="minorHAnsi" w:cstheme="minorHAnsi"/>
          <w:sz w:val="10"/>
          <w:szCs w:val="10"/>
        </w:rPr>
      </w:pPr>
    </w:p>
    <w:p w14:paraId="308B4316" w14:textId="77777777" w:rsidR="00877789" w:rsidRPr="00753BF9" w:rsidRDefault="00F248B4" w:rsidP="00E6173B">
      <w:pPr>
        <w:pStyle w:val="Akapitzlist"/>
        <w:numPr>
          <w:ilvl w:val="0"/>
          <w:numId w:val="3"/>
        </w:numPr>
        <w:spacing w:before="240" w:after="12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b/>
          <w:bCs/>
          <w:u w:val="single"/>
          <w:lang w:eastAsia="pl-PL"/>
        </w:rPr>
        <w:t>Opis elementów materiałowych i e</w:t>
      </w:r>
      <w:r w:rsidR="00877789" w:rsidRPr="00753BF9">
        <w:rPr>
          <w:rFonts w:eastAsia="Times New Roman" w:cstheme="minorHAnsi"/>
          <w:b/>
          <w:bCs/>
          <w:u w:val="single"/>
          <w:lang w:eastAsia="pl-PL"/>
        </w:rPr>
        <w:t>lement</w:t>
      </w:r>
      <w:r w:rsidRPr="00753BF9">
        <w:rPr>
          <w:rFonts w:eastAsia="Times New Roman" w:cstheme="minorHAnsi"/>
          <w:b/>
          <w:bCs/>
          <w:u w:val="single"/>
          <w:lang w:eastAsia="pl-PL"/>
        </w:rPr>
        <w:t>ów</w:t>
      </w:r>
      <w:r w:rsidR="00877789" w:rsidRPr="00753BF9">
        <w:rPr>
          <w:rFonts w:eastAsia="Times New Roman" w:cstheme="minorHAnsi"/>
          <w:b/>
          <w:bCs/>
          <w:u w:val="single"/>
          <w:lang w:eastAsia="pl-PL"/>
        </w:rPr>
        <w:t xml:space="preserve"> wykończeniow</w:t>
      </w:r>
      <w:r w:rsidRPr="00753BF9">
        <w:rPr>
          <w:rFonts w:eastAsia="Times New Roman" w:cstheme="minorHAnsi"/>
          <w:b/>
          <w:bCs/>
          <w:u w:val="single"/>
          <w:lang w:eastAsia="pl-PL"/>
        </w:rPr>
        <w:t>ych</w:t>
      </w:r>
      <w:r w:rsidR="00877789" w:rsidRPr="00753BF9">
        <w:rPr>
          <w:rFonts w:eastAsia="Times New Roman" w:cstheme="minorHAnsi"/>
          <w:b/>
          <w:bCs/>
          <w:u w:val="single"/>
          <w:lang w:eastAsia="pl-PL"/>
        </w:rPr>
        <w:t>:</w:t>
      </w:r>
    </w:p>
    <w:p w14:paraId="699977CF" w14:textId="77777777" w:rsidR="0024566D" w:rsidRPr="00753BF9" w:rsidRDefault="0024566D" w:rsidP="0024566D">
      <w:pPr>
        <w:spacing w:after="0" w:line="240" w:lineRule="auto"/>
        <w:jc w:val="both"/>
        <w:rPr>
          <w:rFonts w:cstheme="minorHAnsi"/>
          <w:b/>
        </w:rPr>
      </w:pPr>
      <w:r w:rsidRPr="00753BF9">
        <w:rPr>
          <w:rFonts w:cstheme="minorHAnsi"/>
          <w:b/>
        </w:rPr>
        <w:t>Ściany wewnętrzne i zewnętrzne</w:t>
      </w:r>
    </w:p>
    <w:p w14:paraId="3F9631B7" w14:textId="77777777" w:rsidR="0024566D" w:rsidRPr="00753BF9" w:rsidRDefault="0024566D" w:rsidP="0024566D">
      <w:pPr>
        <w:spacing w:after="0" w:line="240" w:lineRule="auto"/>
        <w:jc w:val="both"/>
        <w:rPr>
          <w:rFonts w:cstheme="minorHAnsi"/>
        </w:rPr>
      </w:pPr>
      <w:r w:rsidRPr="00753BF9">
        <w:rPr>
          <w:rFonts w:cstheme="minorHAnsi"/>
        </w:rPr>
        <w:t xml:space="preserve">Ściany nośne zewnętrzne kondygnacji nadziemnych warstwowe: warstwa nośna z pustaków ceramicznych </w:t>
      </w:r>
      <w:proofErr w:type="spellStart"/>
      <w:r w:rsidRPr="00753BF9">
        <w:rPr>
          <w:rFonts w:cstheme="minorHAnsi"/>
        </w:rPr>
        <w:t>Porotherm</w:t>
      </w:r>
      <w:proofErr w:type="spellEnd"/>
      <w:r w:rsidRPr="00753BF9">
        <w:rPr>
          <w:rFonts w:cstheme="minorHAnsi"/>
        </w:rPr>
        <w:t xml:space="preserve"> gr. 25 cm i wytrzymałości na ściskanie 15 </w:t>
      </w:r>
      <w:proofErr w:type="spellStart"/>
      <w:r w:rsidRPr="00753BF9">
        <w:rPr>
          <w:rFonts w:cstheme="minorHAnsi"/>
        </w:rPr>
        <w:t>MPa</w:t>
      </w:r>
      <w:proofErr w:type="spellEnd"/>
      <w:r w:rsidRPr="00753BF9">
        <w:rPr>
          <w:rFonts w:cstheme="minorHAnsi"/>
        </w:rPr>
        <w:t xml:space="preserve"> murowanych na zaprawie cementowo-wapiennej, ocieplenie styropianem fasadowym gr. 15cm z tynkiem cienkowarstwowym.</w:t>
      </w:r>
    </w:p>
    <w:p w14:paraId="5249162D" w14:textId="77777777" w:rsidR="0024566D" w:rsidRPr="00753BF9" w:rsidRDefault="0024566D" w:rsidP="004A1270">
      <w:pPr>
        <w:spacing w:after="100" w:line="240" w:lineRule="auto"/>
        <w:jc w:val="both"/>
        <w:rPr>
          <w:rFonts w:cstheme="minorHAnsi"/>
        </w:rPr>
      </w:pPr>
      <w:r w:rsidRPr="00753BF9">
        <w:rPr>
          <w:rFonts w:cstheme="minorHAnsi"/>
        </w:rPr>
        <w:t xml:space="preserve">Ściany działowe z pustaków ceramicznych </w:t>
      </w:r>
      <w:proofErr w:type="spellStart"/>
      <w:r w:rsidRPr="00753BF9">
        <w:rPr>
          <w:rFonts w:cstheme="minorHAnsi"/>
        </w:rPr>
        <w:t>Porotherm</w:t>
      </w:r>
      <w:proofErr w:type="spellEnd"/>
      <w:r w:rsidRPr="00753BF9">
        <w:rPr>
          <w:rFonts w:cstheme="minorHAnsi"/>
        </w:rPr>
        <w:t xml:space="preserve"> gr. 12 cm i wytrzymałości na ściskanie 15 </w:t>
      </w:r>
      <w:proofErr w:type="spellStart"/>
      <w:r w:rsidRPr="00753BF9">
        <w:rPr>
          <w:rFonts w:cstheme="minorHAnsi"/>
        </w:rPr>
        <w:t>MPa</w:t>
      </w:r>
      <w:proofErr w:type="spellEnd"/>
      <w:r w:rsidRPr="00753BF9">
        <w:rPr>
          <w:rFonts w:cstheme="minorHAnsi"/>
        </w:rPr>
        <w:t xml:space="preserve"> murowanych na zaprawie cementowo-wapiennej.</w:t>
      </w:r>
    </w:p>
    <w:p w14:paraId="7FBE6896" w14:textId="77777777" w:rsidR="00877789" w:rsidRPr="00753BF9" w:rsidRDefault="00877789" w:rsidP="0024566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b/>
          <w:bCs/>
          <w:lang w:eastAsia="pl-PL"/>
        </w:rPr>
        <w:t>Izolacje termiczne</w:t>
      </w:r>
    </w:p>
    <w:p w14:paraId="519059EB" w14:textId="77777777" w:rsidR="00753BF9" w:rsidRPr="00753BF9" w:rsidRDefault="00F248B4" w:rsidP="0087778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lang w:eastAsia="pl-PL"/>
        </w:rPr>
        <w:t>Dach – termoizolacja</w:t>
      </w:r>
      <w:r w:rsidR="00753BF9" w:rsidRPr="00753BF9">
        <w:rPr>
          <w:rFonts w:eastAsia="Times New Roman" w:cstheme="minorHAnsi"/>
          <w:lang w:eastAsia="pl-PL"/>
        </w:rPr>
        <w:t xml:space="preserve"> z warstwy wełny mineralnej</w:t>
      </w:r>
      <w:r w:rsidRPr="00753BF9">
        <w:rPr>
          <w:rFonts w:eastAsia="Times New Roman" w:cstheme="minorHAnsi"/>
          <w:lang w:eastAsia="pl-PL"/>
        </w:rPr>
        <w:t xml:space="preserve"> </w:t>
      </w:r>
      <w:r w:rsidR="00753BF9" w:rsidRPr="00753BF9">
        <w:rPr>
          <w:rFonts w:eastAsia="Times New Roman" w:cstheme="minorHAnsi"/>
          <w:lang w:eastAsia="pl-PL"/>
        </w:rPr>
        <w:t>gr. 20cm nad sufitem podwieszanym.</w:t>
      </w:r>
    </w:p>
    <w:p w14:paraId="3043B172" w14:textId="77777777" w:rsidR="00877789" w:rsidRPr="00753BF9" w:rsidRDefault="00F248B4" w:rsidP="0087778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lang w:eastAsia="pl-PL"/>
        </w:rPr>
        <w:t>Ściany zewnętrzne – styropian EPS70</w:t>
      </w:r>
      <w:r w:rsidR="00877789" w:rsidRPr="00753BF9">
        <w:rPr>
          <w:rFonts w:eastAsia="Times New Roman" w:cstheme="minorHAnsi"/>
          <w:lang w:eastAsia="pl-PL"/>
        </w:rPr>
        <w:t xml:space="preserve"> gr. </w:t>
      </w:r>
      <w:r w:rsidRPr="00753BF9">
        <w:rPr>
          <w:rFonts w:eastAsia="Times New Roman" w:cstheme="minorHAnsi"/>
          <w:lang w:eastAsia="pl-PL"/>
        </w:rPr>
        <w:t>20</w:t>
      </w:r>
      <w:r w:rsidR="00877789" w:rsidRPr="00753BF9">
        <w:rPr>
          <w:rFonts w:eastAsia="Times New Roman" w:cstheme="minorHAnsi"/>
          <w:lang w:eastAsia="pl-PL"/>
        </w:rPr>
        <w:t>cm.</w:t>
      </w:r>
    </w:p>
    <w:p w14:paraId="54BEF5B9" w14:textId="22BCC48A" w:rsidR="00265E7E" w:rsidRPr="00753BF9" w:rsidRDefault="00877789" w:rsidP="0087778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lang w:eastAsia="pl-PL"/>
        </w:rPr>
        <w:t xml:space="preserve">Posadzkę </w:t>
      </w:r>
      <w:r w:rsidR="00265E7E" w:rsidRPr="00753BF9">
        <w:rPr>
          <w:rFonts w:eastAsia="Times New Roman" w:cstheme="minorHAnsi"/>
          <w:lang w:eastAsia="pl-PL"/>
        </w:rPr>
        <w:t>- styropian EPS</w:t>
      </w:r>
      <w:r w:rsidR="008F1073" w:rsidRPr="00753BF9">
        <w:rPr>
          <w:rFonts w:eastAsia="Times New Roman" w:cstheme="minorHAnsi"/>
          <w:lang w:eastAsia="pl-PL"/>
        </w:rPr>
        <w:t xml:space="preserve"> 100</w:t>
      </w:r>
      <w:r w:rsidR="00265E7E" w:rsidRPr="00753BF9">
        <w:rPr>
          <w:rFonts w:eastAsia="Times New Roman" w:cstheme="minorHAnsi"/>
          <w:lang w:eastAsia="pl-PL"/>
        </w:rPr>
        <w:t xml:space="preserve"> gr. </w:t>
      </w:r>
      <w:r w:rsidR="008F1073" w:rsidRPr="00753BF9">
        <w:rPr>
          <w:rFonts w:eastAsia="Times New Roman" w:cstheme="minorHAnsi"/>
          <w:lang w:eastAsia="pl-PL"/>
        </w:rPr>
        <w:t>5</w:t>
      </w:r>
      <w:r w:rsidR="00265E7E" w:rsidRPr="00753BF9">
        <w:rPr>
          <w:rFonts w:eastAsia="Times New Roman" w:cstheme="minorHAnsi"/>
          <w:lang w:eastAsia="pl-PL"/>
        </w:rPr>
        <w:t>cm</w:t>
      </w:r>
      <w:r w:rsidR="008F1073" w:rsidRPr="00753BF9">
        <w:rPr>
          <w:rFonts w:eastAsia="Times New Roman" w:cstheme="minorHAnsi"/>
          <w:lang w:eastAsia="pl-PL"/>
        </w:rPr>
        <w:t>, oraz styropian EPS 200 gr. 10cm</w:t>
      </w:r>
    </w:p>
    <w:p w14:paraId="3CE5A235" w14:textId="77777777" w:rsidR="00877789" w:rsidRPr="00753BF9" w:rsidRDefault="00877789" w:rsidP="00877789">
      <w:pPr>
        <w:spacing w:after="0" w:line="240" w:lineRule="auto"/>
        <w:rPr>
          <w:rFonts w:eastAsia="Times New Roman" w:cstheme="minorHAnsi"/>
          <w:sz w:val="10"/>
          <w:szCs w:val="10"/>
          <w:lang w:eastAsia="pl-PL"/>
        </w:rPr>
      </w:pPr>
    </w:p>
    <w:p w14:paraId="508CA997" w14:textId="77777777" w:rsidR="00877789" w:rsidRPr="00753BF9" w:rsidRDefault="00877789" w:rsidP="0087778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b/>
          <w:bCs/>
          <w:lang w:eastAsia="pl-PL"/>
        </w:rPr>
        <w:t>Wykończenie ścian</w:t>
      </w:r>
    </w:p>
    <w:p w14:paraId="3F52D3A2" w14:textId="77777777" w:rsidR="00877789" w:rsidRPr="00753BF9" w:rsidRDefault="00877789" w:rsidP="00073A22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b/>
          <w:bCs/>
          <w:lang w:eastAsia="pl-PL"/>
        </w:rPr>
        <w:t>Tynki zewnętrzne</w:t>
      </w:r>
      <w:r w:rsidRPr="00753BF9">
        <w:rPr>
          <w:rFonts w:eastAsia="Times New Roman" w:cstheme="minorHAnsi"/>
          <w:lang w:eastAsia="pl-PL"/>
        </w:rPr>
        <w:t xml:space="preserve"> - Elewacje budynku wykończyć tynkiem cienkowarstwowym mineralnym, poniżej poziomu ±0,00m wykończyć tynkiem żywicznym metodą lekką mokrą o gr. 0,5cm. Tynki układać na uprzednio przygotowane podłoże zatarte klejem wraz z siatką zbrojącą z włókna szklanego. Kolorystyka podana na elewacjach.</w:t>
      </w:r>
    </w:p>
    <w:p w14:paraId="4292013C" w14:textId="77777777" w:rsidR="00877789" w:rsidRPr="00753BF9" w:rsidRDefault="00AC4A6B" w:rsidP="00073A22">
      <w:pPr>
        <w:spacing w:before="100" w:after="100" w:line="240" w:lineRule="auto"/>
        <w:jc w:val="both"/>
        <w:rPr>
          <w:rFonts w:eastAsia="Times New Roman" w:cstheme="minorHAnsi"/>
          <w:i/>
          <w:lang w:eastAsia="pl-PL"/>
        </w:rPr>
      </w:pPr>
      <w:r w:rsidRPr="00753BF9">
        <w:rPr>
          <w:rFonts w:eastAsia="Times New Roman" w:cstheme="minorHAnsi"/>
          <w:i/>
          <w:lang w:eastAsia="pl-PL"/>
        </w:rPr>
        <w:t xml:space="preserve">Uwaga: </w:t>
      </w:r>
      <w:r w:rsidR="00275F8A" w:rsidRPr="00753BF9">
        <w:rPr>
          <w:rFonts w:eastAsia="Times New Roman" w:cstheme="minorHAnsi"/>
          <w:i/>
          <w:lang w:eastAsia="pl-PL"/>
        </w:rPr>
        <w:t xml:space="preserve">Kolorystykę elewacji należy uzgodnić na etapie </w:t>
      </w:r>
      <w:r w:rsidR="00877789" w:rsidRPr="00753BF9">
        <w:rPr>
          <w:rFonts w:eastAsia="Times New Roman" w:cstheme="minorHAnsi"/>
          <w:i/>
          <w:lang w:eastAsia="pl-PL"/>
        </w:rPr>
        <w:t>wykonawstwa</w:t>
      </w:r>
      <w:r w:rsidRPr="00753BF9">
        <w:rPr>
          <w:rFonts w:eastAsia="Times New Roman" w:cstheme="minorHAnsi"/>
          <w:i/>
          <w:lang w:eastAsia="pl-PL"/>
        </w:rPr>
        <w:t xml:space="preserve"> </w:t>
      </w:r>
      <w:r w:rsidR="00877789" w:rsidRPr="00753BF9">
        <w:rPr>
          <w:rFonts w:eastAsia="Times New Roman" w:cstheme="minorHAnsi"/>
          <w:i/>
          <w:lang w:eastAsia="pl-PL"/>
        </w:rPr>
        <w:t>z inwestorem.</w:t>
      </w:r>
    </w:p>
    <w:p w14:paraId="7646396E" w14:textId="77777777" w:rsidR="008F1073" w:rsidRPr="00753BF9" w:rsidRDefault="00275F8A" w:rsidP="00073A22">
      <w:pPr>
        <w:spacing w:before="100" w:after="8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753BF9">
        <w:rPr>
          <w:rFonts w:cstheme="minorHAnsi"/>
          <w:b/>
          <w:bCs/>
        </w:rPr>
        <w:lastRenderedPageBreak/>
        <w:t xml:space="preserve">Tynki wewnętrzne - </w:t>
      </w:r>
      <w:r w:rsidRPr="00753BF9">
        <w:rPr>
          <w:rFonts w:cstheme="minorHAnsi"/>
        </w:rPr>
        <w:t>Tynki wewnętrzne kategorii III cementowo-wapienne szpachlowane gładziami gipsowymi.</w:t>
      </w:r>
      <w:r w:rsidRPr="00753BF9">
        <w:rPr>
          <w:rFonts w:eastAsia="Times New Roman" w:cstheme="minorHAnsi"/>
          <w:b/>
          <w:bCs/>
          <w:lang w:eastAsia="pl-PL"/>
        </w:rPr>
        <w:t xml:space="preserve"> </w:t>
      </w:r>
    </w:p>
    <w:p w14:paraId="7F161A9B" w14:textId="77777777" w:rsidR="00AC4A6B" w:rsidRPr="00753BF9" w:rsidRDefault="00AC4A6B" w:rsidP="0024566D">
      <w:pPr>
        <w:spacing w:before="240"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b/>
          <w:bCs/>
          <w:lang w:eastAsia="pl-PL"/>
        </w:rPr>
        <w:t>Powłoki malarskie</w:t>
      </w:r>
    </w:p>
    <w:p w14:paraId="0E07B103" w14:textId="77777777" w:rsidR="00AC4A6B" w:rsidRPr="00753BF9" w:rsidRDefault="00AC4A6B" w:rsidP="00AC4A6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lang w:eastAsia="pl-PL"/>
        </w:rPr>
        <w:t>Powłoki malarskie wewnętrzne wykonać farbą emulsyjną w minimum dwóch warstwach po uprzednim gruntowaniu. Kolorystykę uzgodnić na etapie wykonawstwa z inwestorem.</w:t>
      </w:r>
    </w:p>
    <w:p w14:paraId="581E6793" w14:textId="77777777" w:rsidR="008F1073" w:rsidRPr="00753BF9" w:rsidRDefault="008F1073" w:rsidP="0024566D">
      <w:pPr>
        <w:spacing w:before="240" w:after="0" w:line="240" w:lineRule="auto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b/>
          <w:bCs/>
          <w:lang w:eastAsia="pl-PL"/>
        </w:rPr>
        <w:t>Stolarka </w:t>
      </w:r>
      <w:r w:rsidR="0024566D" w:rsidRPr="00753BF9">
        <w:rPr>
          <w:rFonts w:eastAsia="Times New Roman" w:cstheme="minorHAnsi"/>
          <w:b/>
          <w:bCs/>
          <w:lang w:eastAsia="pl-PL"/>
        </w:rPr>
        <w:t xml:space="preserve">okienna i drzwiowa. </w:t>
      </w:r>
    </w:p>
    <w:p w14:paraId="691CA2DF" w14:textId="5778BA9D" w:rsidR="00F63D0B" w:rsidRPr="00F63D0B" w:rsidRDefault="008F1073" w:rsidP="00F63D0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 xml:space="preserve">W budynku zaprojektowano stolarkę okienną z profili PCV w kolorze </w:t>
      </w:r>
      <w:r w:rsidR="00F63D0B" w:rsidRPr="00F63D0B">
        <w:rPr>
          <w:rFonts w:asciiTheme="minorHAnsi" w:hAnsiTheme="minorHAnsi" w:cstheme="minorHAnsi"/>
          <w:sz w:val="22"/>
          <w:szCs w:val="22"/>
        </w:rPr>
        <w:t>grafitowym</w:t>
      </w:r>
      <w:r w:rsidRPr="00F63D0B">
        <w:rPr>
          <w:rFonts w:asciiTheme="minorHAnsi" w:hAnsiTheme="minorHAnsi" w:cstheme="minorHAnsi"/>
          <w:sz w:val="22"/>
          <w:szCs w:val="22"/>
        </w:rPr>
        <w:t xml:space="preserve"> z przeszkleniem trójszybowym o współczynniku przenikania ciepła dla całego okna U</w:t>
      </w:r>
      <w:r w:rsidRPr="00F63D0B">
        <w:rPr>
          <w:rFonts w:asciiTheme="minorHAnsi" w:hAnsiTheme="minorHAnsi" w:cstheme="minorHAnsi"/>
          <w:sz w:val="22"/>
          <w:szCs w:val="22"/>
          <w:vertAlign w:val="subscript"/>
        </w:rPr>
        <w:t>(max)</w:t>
      </w:r>
      <w:r w:rsidRPr="00F63D0B">
        <w:rPr>
          <w:rFonts w:asciiTheme="minorHAnsi" w:hAnsiTheme="minorHAnsi" w:cstheme="minorHAnsi"/>
          <w:sz w:val="22"/>
          <w:szCs w:val="22"/>
        </w:rPr>
        <w:t xml:space="preserve"> nie większym niż 0,9W/m</w:t>
      </w:r>
      <w:r w:rsidRPr="00F63D0B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F63D0B">
        <w:rPr>
          <w:rFonts w:asciiTheme="minorHAnsi" w:hAnsiTheme="minorHAnsi" w:cstheme="minorHAnsi"/>
          <w:sz w:val="22"/>
          <w:szCs w:val="22"/>
        </w:rPr>
        <w:t xml:space="preserve">K. W oknach zaprojektowano nawiewniki </w:t>
      </w:r>
      <w:proofErr w:type="spellStart"/>
      <w:r w:rsidRPr="00F63D0B">
        <w:rPr>
          <w:rFonts w:asciiTheme="minorHAnsi" w:hAnsiTheme="minorHAnsi" w:cstheme="minorHAnsi"/>
          <w:sz w:val="22"/>
          <w:szCs w:val="22"/>
        </w:rPr>
        <w:t>higrosterowalne</w:t>
      </w:r>
      <w:proofErr w:type="spellEnd"/>
      <w:r w:rsidRPr="00F63D0B">
        <w:rPr>
          <w:rFonts w:asciiTheme="minorHAnsi" w:hAnsiTheme="minorHAnsi" w:cstheme="minorHAnsi"/>
          <w:sz w:val="22"/>
          <w:szCs w:val="22"/>
        </w:rPr>
        <w:t>.</w:t>
      </w:r>
      <w:r w:rsidR="00D63300">
        <w:rPr>
          <w:rFonts w:asciiTheme="minorHAnsi" w:hAnsiTheme="minorHAnsi" w:cstheme="minorHAnsi"/>
          <w:sz w:val="22"/>
          <w:szCs w:val="22"/>
        </w:rPr>
        <w:t xml:space="preserve"> </w:t>
      </w:r>
      <w:r w:rsidR="00F63D0B" w:rsidRPr="00753BF9">
        <w:rPr>
          <w:rFonts w:asciiTheme="minorHAnsi" w:hAnsiTheme="minorHAnsi" w:cstheme="minorHAnsi"/>
          <w:sz w:val="22"/>
          <w:szCs w:val="22"/>
        </w:rPr>
        <w:t xml:space="preserve">Nad otworami okiennymi przewidziano rolety.  Kolorystykę należy uzgodnić na etapie wykonawstwa z </w:t>
      </w:r>
      <w:r w:rsidR="00F63D0B" w:rsidRPr="00F63D0B">
        <w:rPr>
          <w:rFonts w:asciiTheme="minorHAnsi" w:hAnsiTheme="minorHAnsi" w:cstheme="minorHAnsi"/>
          <w:sz w:val="22"/>
          <w:szCs w:val="22"/>
        </w:rPr>
        <w:t>inwestorem.</w:t>
      </w:r>
    </w:p>
    <w:p w14:paraId="2C08D9BA" w14:textId="65BE599C" w:rsidR="00F63D0B" w:rsidRPr="00F63D0B" w:rsidRDefault="00F63D0B" w:rsidP="00F63D0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>Drzwi zewnętrzne aluminiowe z przeszkleniem trójszybowym, antywłamaniowe w klasie  C, w kolorze antracytowym. Współczynnik przenikania ciepła U</w:t>
      </w:r>
      <w:r w:rsidRPr="00F63D0B">
        <w:rPr>
          <w:rFonts w:asciiTheme="minorHAnsi" w:hAnsiTheme="minorHAnsi" w:cstheme="minorHAnsi"/>
          <w:sz w:val="22"/>
          <w:szCs w:val="22"/>
          <w:vertAlign w:val="subscript"/>
        </w:rPr>
        <w:t>(max)</w:t>
      </w:r>
      <w:r w:rsidRPr="00F63D0B">
        <w:rPr>
          <w:rFonts w:asciiTheme="minorHAnsi" w:hAnsiTheme="minorHAnsi" w:cstheme="minorHAnsi"/>
          <w:sz w:val="22"/>
          <w:szCs w:val="22"/>
        </w:rPr>
        <w:t xml:space="preserve"> dla tych drzwi max 1,1W/m</w:t>
      </w:r>
      <w:r w:rsidRPr="00F63D0B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F63D0B">
        <w:rPr>
          <w:rFonts w:asciiTheme="minorHAnsi" w:hAnsiTheme="minorHAnsi" w:cstheme="minorHAnsi"/>
          <w:sz w:val="22"/>
          <w:szCs w:val="22"/>
        </w:rPr>
        <w:t>K.</w:t>
      </w:r>
    </w:p>
    <w:p w14:paraId="233C2838" w14:textId="77777777" w:rsidR="008F1073" w:rsidRPr="00F63D0B" w:rsidRDefault="008F1073" w:rsidP="008F1073">
      <w:pPr>
        <w:pStyle w:val="NormalnyWeb"/>
        <w:spacing w:before="0" w:beforeAutospacing="0" w:after="24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>Drzwi wewnętrzne zaprojektowano z materiału drewnopochodnego, płycinowe pełne. Drzwi do pomieszczeń WC, szatnia, łazienka z samozamykaczem posiadające w dolnej części otwory wentylacyjne o sumarycznej wielkości przekroju nie mniejszym niż 0,022 m</w:t>
      </w:r>
      <w:r w:rsidRPr="00F63D0B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F63D0B">
        <w:rPr>
          <w:rFonts w:asciiTheme="minorHAnsi" w:hAnsiTheme="minorHAnsi" w:cstheme="minorHAnsi"/>
          <w:sz w:val="22"/>
          <w:szCs w:val="22"/>
        </w:rPr>
        <w:t>.</w:t>
      </w:r>
    </w:p>
    <w:p w14:paraId="55DFA4FD" w14:textId="77777777" w:rsidR="008F1073" w:rsidRPr="00753BF9" w:rsidRDefault="008F1073" w:rsidP="008F1073">
      <w:pPr>
        <w:pStyle w:val="NormalnyWeb"/>
        <w:spacing w:before="24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53BF9">
        <w:rPr>
          <w:rFonts w:asciiTheme="minorHAnsi" w:hAnsiTheme="minorHAnsi" w:cstheme="minorHAnsi"/>
          <w:b/>
          <w:bCs/>
          <w:sz w:val="22"/>
          <w:szCs w:val="22"/>
        </w:rPr>
        <w:t>Wykończenie wnętrz higieniczno-sanitarnych:</w:t>
      </w:r>
    </w:p>
    <w:p w14:paraId="7FC96409" w14:textId="77777777" w:rsidR="008F1073" w:rsidRPr="00753BF9" w:rsidRDefault="008F1073" w:rsidP="008F107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53BF9">
        <w:rPr>
          <w:rFonts w:asciiTheme="minorHAnsi" w:hAnsiTheme="minorHAnsi" w:cstheme="minorHAnsi"/>
          <w:sz w:val="22"/>
          <w:szCs w:val="22"/>
        </w:rPr>
        <w:t xml:space="preserve">Ściany w pomieszczeniach higieniczno-sanitarnych, szatniach, garażu projektuje się jako zmywalne oraz wodoodporne do wysokości minimum 2,0m, (np. płytki ceramiczne). Posadzki zmywalne oraz wodoodporne (np. płytki ceramiczne lub </w:t>
      </w:r>
      <w:proofErr w:type="spellStart"/>
      <w:r w:rsidRPr="00753BF9">
        <w:rPr>
          <w:rFonts w:asciiTheme="minorHAnsi" w:hAnsiTheme="minorHAnsi" w:cstheme="minorHAnsi"/>
          <w:sz w:val="22"/>
          <w:szCs w:val="22"/>
        </w:rPr>
        <w:t>gresowe</w:t>
      </w:r>
      <w:proofErr w:type="spellEnd"/>
      <w:r w:rsidRPr="00753BF9">
        <w:rPr>
          <w:rFonts w:asciiTheme="minorHAnsi" w:hAnsiTheme="minorHAnsi" w:cstheme="minorHAnsi"/>
          <w:sz w:val="22"/>
          <w:szCs w:val="22"/>
        </w:rPr>
        <w:t>).  </w:t>
      </w:r>
    </w:p>
    <w:p w14:paraId="6C0F9D36" w14:textId="77777777" w:rsidR="00E46EFF" w:rsidRPr="00753BF9" w:rsidRDefault="008F1073" w:rsidP="00073A22">
      <w:pPr>
        <w:pStyle w:val="NormalnyWeb"/>
        <w:spacing w:before="0" w:beforeAutospacing="0" w:after="16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53BF9">
        <w:rPr>
          <w:rFonts w:asciiTheme="minorHAnsi" w:hAnsiTheme="minorHAnsi" w:cstheme="minorHAnsi"/>
          <w:sz w:val="22"/>
          <w:szCs w:val="22"/>
        </w:rPr>
        <w:t xml:space="preserve">W pomieszczeniach bez okien wentylacja mechaniczna zblokowana z oświetleniem. </w:t>
      </w:r>
      <w:r w:rsidR="00E46EFF" w:rsidRPr="00753BF9">
        <w:rPr>
          <w:rFonts w:asciiTheme="minorHAnsi" w:hAnsiTheme="minorHAnsi" w:cstheme="minorHAnsi"/>
          <w:sz w:val="22"/>
          <w:szCs w:val="22"/>
        </w:rPr>
        <w:t xml:space="preserve">Sanitariaty wydzielone ściankami systemowymi z płyt HPL o wysokości 2,0m </w:t>
      </w:r>
    </w:p>
    <w:p w14:paraId="26130A44" w14:textId="77777777" w:rsidR="007262A3" w:rsidRPr="007262A3" w:rsidRDefault="007262A3" w:rsidP="008F1073">
      <w:pPr>
        <w:spacing w:after="0" w:line="240" w:lineRule="auto"/>
        <w:rPr>
          <w:rFonts w:ascii="Calibri" w:hAnsi="Calibri" w:cs="Calibri"/>
          <w:b/>
          <w:color w:val="000000"/>
        </w:rPr>
      </w:pPr>
      <w:r w:rsidRPr="007262A3">
        <w:rPr>
          <w:rFonts w:ascii="Calibri" w:hAnsi="Calibri" w:cs="Calibri"/>
          <w:b/>
          <w:color w:val="000000"/>
        </w:rPr>
        <w:t>Sufit</w:t>
      </w:r>
    </w:p>
    <w:p w14:paraId="0C315005" w14:textId="7AA8257A" w:rsidR="007262A3" w:rsidRPr="007262A3" w:rsidRDefault="007262A3" w:rsidP="008F1073">
      <w:pPr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Sufit</w:t>
      </w:r>
      <w:r w:rsidRPr="007262A3">
        <w:rPr>
          <w:rFonts w:ascii="Calibri" w:hAnsi="Calibri" w:cs="Calibri"/>
          <w:color w:val="000000"/>
        </w:rPr>
        <w:t xml:space="preserve"> podwieszany </w:t>
      </w:r>
      <w:r>
        <w:rPr>
          <w:rFonts w:ascii="Calibri" w:hAnsi="Calibri" w:cs="Calibri"/>
          <w:color w:val="000000"/>
        </w:rPr>
        <w:t xml:space="preserve">typu OWA </w:t>
      </w:r>
      <w:r w:rsidRPr="007262A3">
        <w:rPr>
          <w:rFonts w:ascii="Calibri" w:hAnsi="Calibri" w:cs="Calibri"/>
          <w:color w:val="000000"/>
        </w:rPr>
        <w:t>na ruszcie aluminiowym. Sufi</w:t>
      </w:r>
      <w:r>
        <w:rPr>
          <w:rFonts w:ascii="Calibri" w:hAnsi="Calibri" w:cs="Calibri"/>
          <w:color w:val="000000"/>
        </w:rPr>
        <w:t>ty</w:t>
      </w:r>
      <w:r w:rsidRPr="007262A3">
        <w:rPr>
          <w:rFonts w:ascii="Calibri" w:hAnsi="Calibri" w:cs="Calibri"/>
          <w:color w:val="000000"/>
        </w:rPr>
        <w:t xml:space="preserve"> wykonać o odporności ogniowej EI30. </w:t>
      </w:r>
    </w:p>
    <w:p w14:paraId="182D9170" w14:textId="77777777" w:rsidR="007262A3" w:rsidRDefault="007262A3" w:rsidP="008F1073">
      <w:pPr>
        <w:spacing w:after="0" w:line="240" w:lineRule="auto"/>
        <w:rPr>
          <w:rFonts w:ascii="Calibri" w:hAnsi="Calibri" w:cs="Calibri"/>
          <w:color w:val="000000"/>
        </w:rPr>
      </w:pPr>
    </w:p>
    <w:p w14:paraId="2E0F08D8" w14:textId="5AD77EF0" w:rsidR="008F1073" w:rsidRPr="00753BF9" w:rsidRDefault="008F1073" w:rsidP="008F1073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753BF9">
        <w:rPr>
          <w:rFonts w:eastAsia="Times New Roman" w:cstheme="minorHAnsi"/>
          <w:b/>
          <w:lang w:eastAsia="pl-PL"/>
        </w:rPr>
        <w:t xml:space="preserve">Parapety </w:t>
      </w:r>
    </w:p>
    <w:p w14:paraId="11D3136C" w14:textId="77777777" w:rsidR="008F1073" w:rsidRPr="00753BF9" w:rsidRDefault="008F1073" w:rsidP="008F1073">
      <w:pPr>
        <w:spacing w:after="0" w:line="240" w:lineRule="auto"/>
        <w:rPr>
          <w:rFonts w:eastAsia="Times New Roman" w:cstheme="minorHAnsi"/>
          <w:lang w:eastAsia="pl-PL"/>
        </w:rPr>
      </w:pPr>
      <w:r w:rsidRPr="00753BF9">
        <w:rPr>
          <w:rFonts w:eastAsia="Times New Roman" w:cstheme="minorHAnsi"/>
          <w:lang w:eastAsia="pl-PL"/>
        </w:rPr>
        <w:t>Parapety wewnętrzne z konglomeratu</w:t>
      </w:r>
      <w:r w:rsidR="00AC4A6B" w:rsidRPr="00753BF9">
        <w:rPr>
          <w:rFonts w:eastAsia="Times New Roman" w:cstheme="minorHAnsi"/>
          <w:lang w:eastAsia="pl-PL"/>
        </w:rPr>
        <w:t xml:space="preserve"> o grubości około 2cm.</w:t>
      </w:r>
      <w:r w:rsidRPr="00753BF9">
        <w:rPr>
          <w:rFonts w:eastAsia="Times New Roman" w:cstheme="minorHAnsi"/>
          <w:lang w:eastAsia="pl-PL"/>
        </w:rPr>
        <w:t xml:space="preserve"> Parapety zewnętrzne stalowe z blachy malowanej proszkowo w kolorze grafitowym. </w:t>
      </w:r>
    </w:p>
    <w:p w14:paraId="3E61B245" w14:textId="77777777" w:rsidR="00877789" w:rsidRPr="00FE76D7" w:rsidRDefault="00877789" w:rsidP="00877789">
      <w:pPr>
        <w:spacing w:after="0" w:line="240" w:lineRule="auto"/>
        <w:rPr>
          <w:rFonts w:eastAsia="Times New Roman" w:cstheme="minorHAnsi"/>
          <w:color w:val="FF0000"/>
          <w:sz w:val="10"/>
          <w:szCs w:val="10"/>
          <w:lang w:eastAsia="pl-PL"/>
        </w:rPr>
      </w:pPr>
    </w:p>
    <w:p w14:paraId="7ECB4564" w14:textId="77777777" w:rsidR="00E46EFF" w:rsidRPr="00FE76D7" w:rsidRDefault="00E46EFF" w:rsidP="0024566D">
      <w:pPr>
        <w:spacing w:after="0" w:line="240" w:lineRule="auto"/>
        <w:rPr>
          <w:rFonts w:eastAsia="Times New Roman" w:cstheme="minorHAnsi"/>
          <w:b/>
          <w:bCs/>
          <w:color w:val="FF0000"/>
          <w:sz w:val="10"/>
          <w:szCs w:val="10"/>
          <w:lang w:eastAsia="pl-PL"/>
        </w:rPr>
      </w:pPr>
    </w:p>
    <w:p w14:paraId="5732061D" w14:textId="77777777" w:rsidR="00877789" w:rsidRPr="00F63D0B" w:rsidRDefault="00877789" w:rsidP="0024566D">
      <w:pPr>
        <w:spacing w:after="0" w:line="240" w:lineRule="auto"/>
        <w:rPr>
          <w:rFonts w:eastAsia="Times New Roman" w:cstheme="minorHAnsi"/>
          <w:lang w:eastAsia="pl-PL"/>
        </w:rPr>
      </w:pPr>
      <w:r w:rsidRPr="00F63D0B">
        <w:rPr>
          <w:rFonts w:eastAsia="Times New Roman" w:cstheme="minorHAnsi"/>
          <w:b/>
          <w:bCs/>
          <w:lang w:eastAsia="pl-PL"/>
        </w:rPr>
        <w:t>Obróbki blacharskie, rynny i rury spustowe</w:t>
      </w:r>
    </w:p>
    <w:p w14:paraId="352158E2" w14:textId="5980F1F2" w:rsidR="00275F8A" w:rsidRDefault="00AC4A6B" w:rsidP="00877789">
      <w:pPr>
        <w:spacing w:after="80" w:line="240" w:lineRule="auto"/>
        <w:jc w:val="both"/>
        <w:rPr>
          <w:rFonts w:eastAsia="Times New Roman" w:cstheme="minorHAnsi"/>
          <w:lang w:eastAsia="pl-PL"/>
        </w:rPr>
      </w:pPr>
      <w:r w:rsidRPr="00F63D0B">
        <w:rPr>
          <w:rFonts w:eastAsia="Times New Roman" w:cstheme="minorHAnsi"/>
          <w:lang w:eastAsia="pl-PL"/>
        </w:rPr>
        <w:t xml:space="preserve">Rynny i rury o przekroju prostokątnym z blachy stalowej ocynkowanej </w:t>
      </w:r>
      <w:r w:rsidR="00F63D0B" w:rsidRPr="00F63D0B">
        <w:rPr>
          <w:rFonts w:eastAsia="Times New Roman" w:cstheme="minorHAnsi"/>
          <w:lang w:eastAsia="pl-PL"/>
        </w:rPr>
        <w:t xml:space="preserve">gr. 0,55mm </w:t>
      </w:r>
      <w:r w:rsidRPr="00F63D0B">
        <w:rPr>
          <w:rFonts w:eastAsia="Times New Roman" w:cstheme="minorHAnsi"/>
          <w:lang w:eastAsia="pl-PL"/>
        </w:rPr>
        <w:t>o wymiarach</w:t>
      </w:r>
      <w:r w:rsidR="00877789" w:rsidRPr="00F63D0B">
        <w:rPr>
          <w:rFonts w:eastAsia="Times New Roman" w:cstheme="minorHAnsi"/>
          <w:lang w:eastAsia="pl-PL"/>
        </w:rPr>
        <w:t xml:space="preserve"> rynny 100x1</w:t>
      </w:r>
      <w:r w:rsidR="00275F8A" w:rsidRPr="00F63D0B">
        <w:rPr>
          <w:rFonts w:eastAsia="Times New Roman" w:cstheme="minorHAnsi"/>
          <w:lang w:eastAsia="pl-PL"/>
        </w:rPr>
        <w:t>4</w:t>
      </w:r>
      <w:r w:rsidR="00877789" w:rsidRPr="00F63D0B">
        <w:rPr>
          <w:rFonts w:eastAsia="Times New Roman" w:cstheme="minorHAnsi"/>
          <w:lang w:eastAsia="pl-PL"/>
        </w:rPr>
        <w:t>0mm i rury spustowe 100x</w:t>
      </w:r>
      <w:r w:rsidR="00275F8A" w:rsidRPr="00F63D0B">
        <w:rPr>
          <w:rFonts w:eastAsia="Times New Roman" w:cstheme="minorHAnsi"/>
          <w:lang w:eastAsia="pl-PL"/>
        </w:rPr>
        <w:t>10</w:t>
      </w:r>
      <w:r w:rsidRPr="00F63D0B">
        <w:rPr>
          <w:rFonts w:eastAsia="Times New Roman" w:cstheme="minorHAnsi"/>
          <w:lang w:eastAsia="pl-PL"/>
        </w:rPr>
        <w:t>0mm</w:t>
      </w:r>
      <w:r w:rsidR="00275F8A" w:rsidRPr="00F63D0B">
        <w:rPr>
          <w:rFonts w:eastAsia="Times New Roman" w:cstheme="minorHAnsi"/>
          <w:lang w:eastAsia="pl-PL"/>
        </w:rPr>
        <w:t xml:space="preserve">. </w:t>
      </w:r>
      <w:r w:rsidR="00877789" w:rsidRPr="00F63D0B">
        <w:rPr>
          <w:rFonts w:eastAsia="Times New Roman" w:cstheme="minorHAnsi"/>
          <w:lang w:eastAsia="pl-PL"/>
        </w:rPr>
        <w:t xml:space="preserve">Blacharskie obróbki </w:t>
      </w:r>
      <w:r w:rsidR="00275F8A" w:rsidRPr="00F63D0B">
        <w:rPr>
          <w:rFonts w:eastAsia="Times New Roman" w:cstheme="minorHAnsi"/>
          <w:lang w:eastAsia="pl-PL"/>
        </w:rPr>
        <w:t xml:space="preserve">z blachy stalowej powlekanej grubości 0,55mm w kolorze grafitowym. </w:t>
      </w:r>
    </w:p>
    <w:p w14:paraId="2364A088" w14:textId="77777777" w:rsidR="007262A3" w:rsidRDefault="007262A3" w:rsidP="007262A3">
      <w:pPr>
        <w:spacing w:after="80" w:line="240" w:lineRule="auto"/>
        <w:jc w:val="both"/>
        <w:rPr>
          <w:rFonts w:eastAsia="Times New Roman" w:cstheme="minorHAnsi"/>
          <w:lang w:eastAsia="pl-PL"/>
        </w:rPr>
      </w:pPr>
      <w:r w:rsidRPr="007262A3">
        <w:rPr>
          <w:rFonts w:eastAsia="Times New Roman" w:cstheme="minorHAnsi"/>
          <w:b/>
          <w:lang w:eastAsia="pl-PL"/>
        </w:rPr>
        <w:t>Zadaszenie szklane</w:t>
      </w:r>
      <w:r>
        <w:rPr>
          <w:rFonts w:eastAsia="Times New Roman" w:cstheme="minorHAnsi"/>
          <w:lang w:eastAsia="pl-PL"/>
        </w:rPr>
        <w:t xml:space="preserve"> </w:t>
      </w:r>
    </w:p>
    <w:p w14:paraId="1FB2BFBE" w14:textId="72945080" w:rsidR="007262A3" w:rsidRPr="00F63D0B" w:rsidRDefault="007262A3" w:rsidP="007262A3">
      <w:pPr>
        <w:spacing w:after="8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Nad drzwiami wejściowymi do budynku przewidziano zadaszenie szklane (</w:t>
      </w:r>
      <w:r w:rsidRPr="007262A3">
        <w:rPr>
          <w:rFonts w:eastAsia="Times New Roman" w:cstheme="minorHAnsi"/>
          <w:lang w:eastAsia="pl-PL"/>
        </w:rPr>
        <w:t>za szkła bezpiecznego)</w:t>
      </w:r>
      <w:r>
        <w:rPr>
          <w:rFonts w:eastAsia="Times New Roman" w:cstheme="minorHAnsi"/>
          <w:lang w:eastAsia="pl-PL"/>
        </w:rPr>
        <w:t xml:space="preserve"> </w:t>
      </w:r>
      <w:r w:rsidRPr="007262A3">
        <w:rPr>
          <w:rFonts w:eastAsia="Times New Roman" w:cstheme="minorHAnsi"/>
          <w:lang w:eastAsia="pl-PL"/>
        </w:rPr>
        <w:t>przeźroczyste</w:t>
      </w:r>
      <w:r>
        <w:rPr>
          <w:rFonts w:eastAsia="Times New Roman" w:cstheme="minorHAnsi"/>
          <w:lang w:eastAsia="pl-PL"/>
        </w:rPr>
        <w:t>,</w:t>
      </w:r>
      <w:r w:rsidRPr="007262A3">
        <w:rPr>
          <w:rFonts w:eastAsia="Times New Roman" w:cstheme="minorHAnsi"/>
          <w:lang w:eastAsia="pl-PL"/>
        </w:rPr>
        <w:t xml:space="preserve"> mocowane na odciągach stalowych</w:t>
      </w:r>
      <w:r>
        <w:rPr>
          <w:rFonts w:eastAsia="Times New Roman" w:cstheme="minorHAnsi"/>
          <w:lang w:eastAsia="pl-PL"/>
        </w:rPr>
        <w:t>.</w:t>
      </w:r>
    </w:p>
    <w:p w14:paraId="5B5BA17A" w14:textId="77777777" w:rsidR="009249C6" w:rsidRPr="00F63D0B" w:rsidRDefault="009249C6" w:rsidP="0085043B">
      <w:pPr>
        <w:pStyle w:val="Akapitzlist"/>
        <w:numPr>
          <w:ilvl w:val="0"/>
          <w:numId w:val="3"/>
        </w:numPr>
        <w:spacing w:before="240"/>
        <w:rPr>
          <w:rFonts w:cstheme="minorHAnsi"/>
          <w:b/>
          <w:u w:val="single"/>
        </w:rPr>
      </w:pPr>
      <w:r w:rsidRPr="00F63D0B">
        <w:rPr>
          <w:rFonts w:cstheme="minorHAnsi"/>
          <w:b/>
          <w:u w:val="single"/>
        </w:rPr>
        <w:t>Rozwiązania niezbędnych elementów wyposażenia budowlano-instalacyjnego, sposób powiązania z sieciami zewnętrznymi – patrz projekty instalacyjne</w:t>
      </w:r>
    </w:p>
    <w:p w14:paraId="654EBB2E" w14:textId="53BB7DBD" w:rsidR="00E6173B" w:rsidRPr="00F63D0B" w:rsidRDefault="00E6173B" w:rsidP="00E6173B">
      <w:pPr>
        <w:numPr>
          <w:ilvl w:val="0"/>
          <w:numId w:val="3"/>
        </w:numPr>
        <w:suppressAutoHyphens/>
        <w:spacing w:line="240" w:lineRule="auto"/>
        <w:ind w:left="284" w:hanging="284"/>
        <w:rPr>
          <w:rFonts w:cstheme="minorHAnsi"/>
          <w:b/>
          <w:u w:val="single"/>
        </w:rPr>
      </w:pPr>
      <w:r w:rsidRPr="00F63D0B">
        <w:rPr>
          <w:rFonts w:cstheme="minorHAnsi"/>
          <w:b/>
          <w:u w:val="single"/>
        </w:rPr>
        <w:t>Warunki ochrony przeciwpożarowej</w:t>
      </w:r>
      <w:r w:rsidRPr="00F63D0B">
        <w:rPr>
          <w:rFonts w:cstheme="minorHAnsi"/>
          <w:u w:val="single"/>
        </w:rPr>
        <w:t xml:space="preserve"> </w:t>
      </w:r>
      <w:r w:rsidRPr="00F63D0B">
        <w:rPr>
          <w:rFonts w:cstheme="minorHAnsi"/>
          <w:b/>
          <w:u w:val="single"/>
        </w:rPr>
        <w:t xml:space="preserve">dla </w:t>
      </w:r>
      <w:r w:rsidR="00F63D0B" w:rsidRPr="00F63D0B">
        <w:rPr>
          <w:rFonts w:cstheme="minorHAnsi"/>
          <w:b/>
          <w:u w:val="single"/>
        </w:rPr>
        <w:t>części przebudowywanej</w:t>
      </w:r>
      <w:r w:rsidRPr="00F63D0B">
        <w:rPr>
          <w:rFonts w:cstheme="minorHAnsi"/>
          <w:b/>
          <w:u w:val="single"/>
        </w:rPr>
        <w:t xml:space="preserve"> architektoniczno-budowlanego</w:t>
      </w:r>
    </w:p>
    <w:p w14:paraId="186FC934" w14:textId="77777777" w:rsidR="00E6173B" w:rsidRPr="00F63D0B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b/>
          <w:sz w:val="22"/>
          <w:szCs w:val="22"/>
        </w:rPr>
        <w:t>Powierzchnia wewnętrzna, wysokość i liczba kondygnacji</w:t>
      </w:r>
    </w:p>
    <w:p w14:paraId="13867C2D" w14:textId="50B579A3" w:rsidR="00E6173B" w:rsidRPr="00F63D0B" w:rsidRDefault="00E6173B" w:rsidP="00E6173B">
      <w:pPr>
        <w:spacing w:after="0"/>
        <w:jc w:val="both"/>
        <w:rPr>
          <w:rFonts w:cstheme="minorHAnsi"/>
        </w:rPr>
      </w:pPr>
      <w:r w:rsidRPr="00F63D0B">
        <w:rPr>
          <w:rFonts w:cstheme="minorHAnsi"/>
        </w:rPr>
        <w:t>Powierzchnia zabudowy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  <w:t xml:space="preserve">– </w:t>
      </w:r>
      <w:r w:rsidR="00F63D0B" w:rsidRPr="00F63D0B">
        <w:rPr>
          <w:rFonts w:cstheme="minorHAnsi"/>
        </w:rPr>
        <w:t>178,30</w:t>
      </w:r>
      <w:r w:rsidRPr="00F63D0B">
        <w:rPr>
          <w:rFonts w:cstheme="minorHAnsi"/>
        </w:rPr>
        <w:t xml:space="preserve"> m</w:t>
      </w:r>
      <w:r w:rsidRPr="00F63D0B">
        <w:rPr>
          <w:rFonts w:cstheme="minorHAnsi"/>
          <w:vertAlign w:val="superscript"/>
        </w:rPr>
        <w:t>2</w:t>
      </w:r>
    </w:p>
    <w:p w14:paraId="29568B3D" w14:textId="72A1B095" w:rsidR="00E6173B" w:rsidRPr="00F63D0B" w:rsidRDefault="00E6173B" w:rsidP="00E6173B">
      <w:pPr>
        <w:spacing w:after="0"/>
        <w:jc w:val="both"/>
        <w:rPr>
          <w:rFonts w:cstheme="minorHAnsi"/>
        </w:rPr>
      </w:pPr>
      <w:r w:rsidRPr="00F63D0B">
        <w:rPr>
          <w:rFonts w:cstheme="minorHAnsi"/>
        </w:rPr>
        <w:t>Powierzchnia użytkowa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  <w:t xml:space="preserve">– </w:t>
      </w:r>
      <w:r w:rsidR="00F63D0B" w:rsidRPr="00F63D0B">
        <w:rPr>
          <w:rFonts w:cstheme="minorHAnsi"/>
        </w:rPr>
        <w:t>144,20</w:t>
      </w:r>
      <w:r w:rsidRPr="00F63D0B">
        <w:rPr>
          <w:rFonts w:cstheme="minorHAnsi"/>
        </w:rPr>
        <w:t xml:space="preserve"> m</w:t>
      </w:r>
      <w:r w:rsidRPr="00F63D0B">
        <w:rPr>
          <w:rFonts w:cstheme="minorHAnsi"/>
          <w:vertAlign w:val="superscript"/>
        </w:rPr>
        <w:t>2</w:t>
      </w:r>
    </w:p>
    <w:p w14:paraId="7828622C" w14:textId="77777777" w:rsidR="00E6173B" w:rsidRPr="00F63D0B" w:rsidRDefault="00E6173B" w:rsidP="00E6173B">
      <w:pPr>
        <w:spacing w:after="0"/>
        <w:jc w:val="both"/>
        <w:rPr>
          <w:rFonts w:cstheme="minorHAnsi"/>
        </w:rPr>
      </w:pPr>
      <w:r w:rsidRPr="00F63D0B">
        <w:rPr>
          <w:rFonts w:cstheme="minorHAnsi"/>
        </w:rPr>
        <w:t xml:space="preserve">Ilość kondygnacji nadziemnych 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  <w:t>– 1</w:t>
      </w:r>
    </w:p>
    <w:p w14:paraId="404B28F9" w14:textId="77777777" w:rsidR="00E6173B" w:rsidRPr="00F63D0B" w:rsidRDefault="00E6173B" w:rsidP="00E6173B">
      <w:pPr>
        <w:spacing w:after="0"/>
        <w:jc w:val="both"/>
        <w:rPr>
          <w:rFonts w:cstheme="minorHAnsi"/>
        </w:rPr>
      </w:pPr>
      <w:r w:rsidRPr="00F63D0B">
        <w:rPr>
          <w:rFonts w:cstheme="minorHAnsi"/>
        </w:rPr>
        <w:t>Ilość kondygnacji podziemnych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  <w:t xml:space="preserve">– 0 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</w:p>
    <w:p w14:paraId="1E6F9D05" w14:textId="7FA6092A" w:rsidR="00E6173B" w:rsidRPr="00F63D0B" w:rsidRDefault="00E6173B" w:rsidP="00E6173B">
      <w:pPr>
        <w:spacing w:after="0"/>
        <w:jc w:val="both"/>
        <w:rPr>
          <w:rFonts w:cstheme="minorHAnsi"/>
        </w:rPr>
      </w:pPr>
      <w:r w:rsidRPr="00F63D0B">
        <w:rPr>
          <w:rFonts w:cstheme="minorHAnsi"/>
        </w:rPr>
        <w:t>Wysokość: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  <w:t>– 5,</w:t>
      </w:r>
      <w:r w:rsidR="00F63D0B" w:rsidRPr="00F63D0B">
        <w:rPr>
          <w:rFonts w:cstheme="minorHAnsi"/>
        </w:rPr>
        <w:t>82</w:t>
      </w:r>
      <w:r w:rsidRPr="00F63D0B">
        <w:rPr>
          <w:rFonts w:cstheme="minorHAnsi"/>
        </w:rPr>
        <w:t xml:space="preserve"> m – budynek niski (N)</w:t>
      </w:r>
    </w:p>
    <w:p w14:paraId="3AE78403" w14:textId="239AECBB" w:rsidR="00E6173B" w:rsidRPr="00F63D0B" w:rsidRDefault="00E6173B" w:rsidP="00E6173B">
      <w:pPr>
        <w:spacing w:after="0"/>
        <w:jc w:val="both"/>
        <w:rPr>
          <w:rFonts w:cstheme="minorHAnsi"/>
        </w:rPr>
      </w:pPr>
      <w:r w:rsidRPr="00F63D0B">
        <w:rPr>
          <w:rFonts w:cstheme="minorHAnsi"/>
        </w:rPr>
        <w:t>Kubatura</w:t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</w:r>
      <w:r w:rsidRPr="00F63D0B">
        <w:rPr>
          <w:rFonts w:cstheme="minorHAnsi"/>
        </w:rPr>
        <w:tab/>
        <w:t xml:space="preserve">– </w:t>
      </w:r>
      <w:r w:rsidR="00F63D0B" w:rsidRPr="00F63D0B">
        <w:rPr>
          <w:rFonts w:cstheme="minorHAnsi"/>
        </w:rPr>
        <w:t>8</w:t>
      </w:r>
      <w:r w:rsidRPr="00F63D0B">
        <w:rPr>
          <w:rFonts w:cstheme="minorHAnsi"/>
        </w:rPr>
        <w:t>00 m</w:t>
      </w:r>
      <w:r w:rsidRPr="00F63D0B">
        <w:rPr>
          <w:rFonts w:cstheme="minorHAnsi"/>
          <w:vertAlign w:val="superscript"/>
        </w:rPr>
        <w:t>3</w:t>
      </w:r>
    </w:p>
    <w:p w14:paraId="5EC02D99" w14:textId="77777777" w:rsidR="00E6173B" w:rsidRPr="00F63D0B" w:rsidRDefault="00E6173B" w:rsidP="00E6173B">
      <w:pPr>
        <w:pStyle w:val="Domylny"/>
        <w:numPr>
          <w:ilvl w:val="0"/>
          <w:numId w:val="28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b/>
          <w:sz w:val="22"/>
          <w:szCs w:val="22"/>
        </w:rPr>
        <w:t>Charakterystyka zagrożenia pożarowego, w tym parametry pożarowe materiałów niebezpiecznych pożarowo, oraz zagrożenia wynikające z procesów technologicznych, a także w zależności od potrzeb – charakterystyka pożarów przyjętych do celów projektowych</w:t>
      </w:r>
    </w:p>
    <w:p w14:paraId="0DA21D81" w14:textId="77777777" w:rsidR="00E6173B" w:rsidRPr="00F63D0B" w:rsidRDefault="00E6173B" w:rsidP="00E6173B">
      <w:pPr>
        <w:pStyle w:val="Domylny"/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>Możliwe zagrożenia pożarowe w budynku to te spowodowane umyślnym lub nieumyślnym działaniem człowieka, takie jak:</w:t>
      </w:r>
    </w:p>
    <w:p w14:paraId="1F5285F4" w14:textId="77777777" w:rsidR="00E6173B" w:rsidRPr="00F63D0B" w:rsidRDefault="00E6173B" w:rsidP="00E6173B">
      <w:pPr>
        <w:pStyle w:val="Domylny"/>
        <w:numPr>
          <w:ilvl w:val="0"/>
          <w:numId w:val="29"/>
        </w:numPr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lastRenderedPageBreak/>
        <w:t xml:space="preserve">umyślne podpalenie lub nieumyślne </w:t>
      </w:r>
      <w:r w:rsidRPr="00F63D0B">
        <w:rPr>
          <w:rFonts w:asciiTheme="minorHAnsi" w:hAnsiTheme="minorHAnsi" w:cstheme="minorHAnsi"/>
          <w:bCs/>
          <w:sz w:val="22"/>
          <w:szCs w:val="22"/>
        </w:rPr>
        <w:t>zaprószenie ognia</w:t>
      </w:r>
      <w:r w:rsidRPr="00F63D0B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BE99BEF" w14:textId="77777777" w:rsidR="00E6173B" w:rsidRPr="00F63D0B" w:rsidRDefault="00E6173B" w:rsidP="00E6173B">
      <w:pPr>
        <w:pStyle w:val="Domylny"/>
        <w:numPr>
          <w:ilvl w:val="0"/>
          <w:numId w:val="29"/>
        </w:numPr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>niewłaściwe obchodzenie się z substancjami niebezpiecznymi pożarowo,</w:t>
      </w:r>
    </w:p>
    <w:p w14:paraId="0C1005CE" w14:textId="77777777" w:rsidR="00E6173B" w:rsidRPr="00F63D0B" w:rsidRDefault="00E6173B" w:rsidP="00E6173B">
      <w:pPr>
        <w:pStyle w:val="Domylny"/>
        <w:numPr>
          <w:ilvl w:val="0"/>
          <w:numId w:val="29"/>
        </w:numPr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 xml:space="preserve">awaria instalacji lub urządzeń elektrycznych, </w:t>
      </w:r>
    </w:p>
    <w:p w14:paraId="5DBB6B7A" w14:textId="77777777" w:rsidR="00E6173B" w:rsidRPr="00F63D0B" w:rsidRDefault="00E6173B" w:rsidP="00E6173B">
      <w:pPr>
        <w:pStyle w:val="Domylny"/>
        <w:numPr>
          <w:ilvl w:val="0"/>
          <w:numId w:val="29"/>
        </w:numPr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 xml:space="preserve">pozostawienie włączonych urządzeń elektrycznych, nieprzystosowanych do pracy ciągłej, </w:t>
      </w:r>
    </w:p>
    <w:p w14:paraId="7A1717A2" w14:textId="77777777" w:rsidR="00E6173B" w:rsidRPr="00F63D0B" w:rsidRDefault="00E6173B" w:rsidP="00E6173B">
      <w:pPr>
        <w:pStyle w:val="Domylny"/>
        <w:numPr>
          <w:ilvl w:val="0"/>
          <w:numId w:val="29"/>
        </w:numPr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>nieostrożne prowadzenie prac eksploatacyjnych i remontowych.</w:t>
      </w:r>
    </w:p>
    <w:p w14:paraId="62F2ACC4" w14:textId="77777777" w:rsidR="00E6173B" w:rsidRPr="00F63D0B" w:rsidRDefault="00E6173B" w:rsidP="00E6173B">
      <w:pPr>
        <w:pStyle w:val="Domylny"/>
        <w:tabs>
          <w:tab w:val="left" w:pos="0"/>
          <w:tab w:val="right" w:pos="284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sz w:val="22"/>
          <w:szCs w:val="22"/>
        </w:rPr>
        <w:t>Nie przewiduje się magazynowania materiałów zaliczanych do łatwo zapalnych, nie ulegają samozapaleniu i nie tworzą stężeń wybuchowych. Temperatura zapalenia występujących materiałów wynosi powyżej 200</w:t>
      </w:r>
      <w:r w:rsidRPr="00F63D0B">
        <w:rPr>
          <w:rFonts w:asciiTheme="minorHAnsi" w:hAnsiTheme="minorHAnsi" w:cstheme="minorHAnsi"/>
          <w:sz w:val="22"/>
          <w:szCs w:val="22"/>
          <w:vertAlign w:val="superscript"/>
        </w:rPr>
        <w:t>o</w:t>
      </w:r>
      <w:r w:rsidRPr="00F63D0B">
        <w:rPr>
          <w:rFonts w:asciiTheme="minorHAnsi" w:hAnsiTheme="minorHAnsi" w:cstheme="minorHAnsi"/>
          <w:sz w:val="22"/>
          <w:szCs w:val="22"/>
        </w:rPr>
        <w:t>C. W obiekcie przewidziano ogrzewanie za pomocą elektrycznych mat grzewczych.</w:t>
      </w:r>
    </w:p>
    <w:p w14:paraId="12DAD26B" w14:textId="77777777" w:rsidR="00E6173B" w:rsidRPr="00F63D0B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63D0B">
        <w:rPr>
          <w:rFonts w:asciiTheme="minorHAnsi" w:hAnsiTheme="minorHAnsi" w:cstheme="minorHAnsi"/>
          <w:b/>
          <w:sz w:val="22"/>
          <w:szCs w:val="22"/>
        </w:rPr>
        <w:t>Klasyfikacja pożarowa z uwagi na przeznaczenie i sposób użytkowania</w:t>
      </w:r>
    </w:p>
    <w:p w14:paraId="6FC705F8" w14:textId="2728630E" w:rsidR="00E6173B" w:rsidRPr="00F63D0B" w:rsidRDefault="00E6173B" w:rsidP="00E6173B">
      <w:pPr>
        <w:pStyle w:val="Domylny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" w:name="_Hlk83109217"/>
      <w:r w:rsidRPr="00F63D0B">
        <w:rPr>
          <w:rFonts w:asciiTheme="minorHAnsi" w:hAnsiTheme="minorHAnsi" w:cstheme="minorHAnsi"/>
          <w:bCs/>
          <w:sz w:val="22"/>
          <w:szCs w:val="22"/>
        </w:rPr>
        <w:t>Budynek z uwagi na przeznaczenie i sposób użytkowania sklasyfikowany jako budynek użyteczności publicznej zakwalifikowany do kategorii ZL III zagrożenia ludzi</w:t>
      </w:r>
      <w:r w:rsidR="00F63D0B" w:rsidRPr="00F63D0B">
        <w:rPr>
          <w:rFonts w:asciiTheme="minorHAnsi" w:hAnsiTheme="minorHAnsi" w:cstheme="minorHAnsi"/>
          <w:bCs/>
          <w:sz w:val="22"/>
          <w:szCs w:val="22"/>
        </w:rPr>
        <w:t>.</w:t>
      </w:r>
    </w:p>
    <w:bookmarkEnd w:id="1"/>
    <w:p w14:paraId="413CF6A7" w14:textId="77777777" w:rsidR="00E6173B" w:rsidRPr="00D63300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04EE5">
        <w:rPr>
          <w:rFonts w:asciiTheme="minorHAnsi" w:hAnsiTheme="minorHAnsi" w:cstheme="minorHAnsi"/>
          <w:b/>
          <w:bCs/>
          <w:sz w:val="22"/>
          <w:szCs w:val="22"/>
        </w:rPr>
        <w:t xml:space="preserve">Kategoria zagrożenia ludzi, przewidywana liczba osób na każdej kondygnacji, a także w pomieszczeniach, których drzwi </w:t>
      </w:r>
      <w:r w:rsidRPr="00D63300">
        <w:rPr>
          <w:rFonts w:asciiTheme="minorHAnsi" w:hAnsiTheme="minorHAnsi" w:cstheme="minorHAnsi"/>
          <w:b/>
          <w:bCs/>
          <w:sz w:val="22"/>
          <w:szCs w:val="22"/>
        </w:rPr>
        <w:t>ewakuacyjne powinny otwierać się na zewnątrz pomieszczeń</w:t>
      </w:r>
    </w:p>
    <w:p w14:paraId="5ACF2C5F" w14:textId="35E52097" w:rsidR="00E6173B" w:rsidRPr="00D63300" w:rsidRDefault="00404EE5" w:rsidP="00E6173B">
      <w:pPr>
        <w:pStyle w:val="Domylny"/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</w:rPr>
      </w:pPr>
      <w:r w:rsidRPr="00D63300">
        <w:rPr>
          <w:rFonts w:ascii="Calibri" w:hAnsi="Calibri" w:cs="Calibri"/>
        </w:rPr>
        <w:t>Przebudowa budynku</w:t>
      </w:r>
      <w:r w:rsidRPr="00D63300">
        <w:rPr>
          <w:rFonts w:asciiTheme="minorHAnsi" w:hAnsiTheme="minorHAnsi" w:cstheme="minorHAnsi"/>
        </w:rPr>
        <w:t xml:space="preserve"> kwalifikuje się do grupy ZL III</w:t>
      </w:r>
      <w:r w:rsidR="00D63300">
        <w:rPr>
          <w:rFonts w:asciiTheme="minorHAnsi" w:hAnsiTheme="minorHAnsi" w:cstheme="minorHAnsi"/>
        </w:rPr>
        <w:t>. Drzwi z sanitariatów oraz drzwi zewnętrzne</w:t>
      </w:r>
      <w:r w:rsidR="00E6173B" w:rsidRPr="00D63300">
        <w:rPr>
          <w:rFonts w:asciiTheme="minorHAnsi" w:hAnsiTheme="minorHAnsi" w:cstheme="minorHAnsi"/>
        </w:rPr>
        <w:t xml:space="preserve"> powinny otwierać się na zewnątrz pomieszczenia.</w:t>
      </w:r>
    </w:p>
    <w:p w14:paraId="58E63232" w14:textId="77777777" w:rsidR="00E6173B" w:rsidRPr="00404EE5" w:rsidRDefault="00E6173B" w:rsidP="00E6173B">
      <w:pPr>
        <w:pStyle w:val="Domylny"/>
        <w:numPr>
          <w:ilvl w:val="0"/>
          <w:numId w:val="28"/>
        </w:numPr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  <w:b/>
        </w:rPr>
        <w:t>Podział obiektu na strefy pożarowe</w:t>
      </w:r>
    </w:p>
    <w:p w14:paraId="603AF406" w14:textId="77777777" w:rsidR="00404EE5" w:rsidRPr="00404EE5" w:rsidRDefault="00404EE5" w:rsidP="00E6173B">
      <w:pPr>
        <w:spacing w:after="0"/>
        <w:jc w:val="both"/>
        <w:rPr>
          <w:rFonts w:ascii="Calibri" w:hAnsi="Calibri" w:cs="Calibri"/>
          <w:sz w:val="20"/>
          <w:szCs w:val="20"/>
          <w:vertAlign w:val="superscript"/>
        </w:rPr>
      </w:pPr>
      <w:r w:rsidRPr="00404EE5">
        <w:rPr>
          <w:rFonts w:ascii="Calibri" w:hAnsi="Calibri" w:cs="Calibri"/>
          <w:sz w:val="20"/>
          <w:szCs w:val="20"/>
        </w:rPr>
        <w:t>Przebudowa budynku  stanowi strefę pożarową ZLIII o powierzchni wewnętrznej równej 153,70 m</w:t>
      </w:r>
      <w:r w:rsidRPr="00404EE5">
        <w:rPr>
          <w:rFonts w:ascii="Calibri" w:hAnsi="Calibri" w:cs="Calibri"/>
          <w:sz w:val="20"/>
          <w:szCs w:val="20"/>
          <w:vertAlign w:val="superscript"/>
        </w:rPr>
        <w:t>2.</w:t>
      </w:r>
    </w:p>
    <w:p w14:paraId="2ED10C00" w14:textId="77777777" w:rsidR="00E6173B" w:rsidRPr="00404EE5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b/>
        </w:rPr>
      </w:pPr>
      <w:r w:rsidRPr="00404EE5">
        <w:rPr>
          <w:rFonts w:asciiTheme="minorHAnsi" w:hAnsiTheme="minorHAnsi" w:cstheme="minorHAnsi"/>
          <w:b/>
        </w:rPr>
        <w:t>Maksymalna gęstość obciążenia ogniowego poszczególnych stref pożarowych PM wraz z warunkami przyjętymi do jej określenia</w:t>
      </w:r>
    </w:p>
    <w:p w14:paraId="24C61D90" w14:textId="5046DA1A" w:rsidR="00E6173B" w:rsidRPr="00404EE5" w:rsidRDefault="00404EE5" w:rsidP="00E6173B">
      <w:pPr>
        <w:pStyle w:val="Domylny"/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="Calibri" w:hAnsi="Calibri" w:cs="Calibri"/>
        </w:rPr>
        <w:t>Przebudowa budynku</w:t>
      </w:r>
      <w:r w:rsidRPr="00404EE5">
        <w:rPr>
          <w:rFonts w:asciiTheme="minorHAnsi" w:hAnsiTheme="minorHAnsi" w:cstheme="minorHAnsi"/>
        </w:rPr>
        <w:t xml:space="preserve"> </w:t>
      </w:r>
      <w:r w:rsidR="00E6173B" w:rsidRPr="00404EE5">
        <w:rPr>
          <w:rFonts w:asciiTheme="minorHAnsi" w:hAnsiTheme="minorHAnsi" w:cstheme="minorHAnsi"/>
        </w:rPr>
        <w:t>dla potrzeb określenia wymagań bezpieczeństwa poża</w:t>
      </w:r>
      <w:r>
        <w:rPr>
          <w:rFonts w:asciiTheme="minorHAnsi" w:hAnsiTheme="minorHAnsi" w:cstheme="minorHAnsi"/>
        </w:rPr>
        <w:t>rowego kwalifikuje się do grupy</w:t>
      </w:r>
      <w:r>
        <w:rPr>
          <w:rFonts w:asciiTheme="minorHAnsi" w:hAnsiTheme="minorHAnsi" w:cstheme="minorHAnsi"/>
        </w:rPr>
        <w:br/>
      </w:r>
      <w:r w:rsidR="00E6173B" w:rsidRPr="00404EE5">
        <w:rPr>
          <w:rFonts w:asciiTheme="minorHAnsi" w:hAnsiTheme="minorHAnsi" w:cstheme="minorHAnsi"/>
        </w:rPr>
        <w:t xml:space="preserve">ZL III zagrożenia ludzi wobec czego gęstości obciążenia ogniowego nie oblicza się. </w:t>
      </w:r>
    </w:p>
    <w:p w14:paraId="5F68F4AD" w14:textId="77777777" w:rsidR="00E6173B" w:rsidRPr="00E434A6" w:rsidRDefault="00E6173B" w:rsidP="00E6173B">
      <w:pPr>
        <w:pStyle w:val="Domylny"/>
        <w:numPr>
          <w:ilvl w:val="0"/>
          <w:numId w:val="28"/>
        </w:numPr>
        <w:tabs>
          <w:tab w:val="right" w:pos="0"/>
          <w:tab w:val="left" w:pos="180"/>
        </w:tabs>
        <w:spacing w:after="0"/>
        <w:jc w:val="both"/>
        <w:rPr>
          <w:rFonts w:asciiTheme="minorHAnsi" w:hAnsiTheme="minorHAnsi" w:cstheme="minorHAnsi"/>
        </w:rPr>
      </w:pPr>
      <w:r w:rsidRPr="00E434A6">
        <w:rPr>
          <w:rFonts w:asciiTheme="minorHAnsi" w:hAnsiTheme="minorHAnsi" w:cstheme="minorHAnsi"/>
          <w:b/>
        </w:rPr>
        <w:t>Klasa odporności pożarowej oraz odporności ogniowej i stopień rozprzestrzeniania ognia przez elementy budowlane</w:t>
      </w:r>
    </w:p>
    <w:p w14:paraId="587F891B" w14:textId="77777777" w:rsidR="00E6173B" w:rsidRPr="00E434A6" w:rsidRDefault="00E6173B" w:rsidP="00E6173B">
      <w:pPr>
        <w:pStyle w:val="Domylny"/>
        <w:tabs>
          <w:tab w:val="right" w:pos="0"/>
          <w:tab w:val="left" w:pos="180"/>
        </w:tabs>
        <w:spacing w:after="0"/>
        <w:jc w:val="both"/>
        <w:rPr>
          <w:rFonts w:asciiTheme="minorHAnsi" w:hAnsiTheme="minorHAnsi" w:cstheme="minorHAnsi"/>
        </w:rPr>
      </w:pPr>
      <w:bookmarkStart w:id="2" w:name="_Hlk103246570"/>
      <w:r w:rsidRPr="00E434A6">
        <w:rPr>
          <w:rFonts w:asciiTheme="minorHAnsi" w:hAnsiTheme="minorHAnsi" w:cstheme="minorHAnsi"/>
        </w:rPr>
        <w:t>Dla jednokondygnacyjnych budynków użyteczności publicznej zaliczonych do kategorii ZL III zagrożenia ludzi w grupie budynków niskich wymagana jest klasa „C” odporności pożarowej z możliwością obniżenia klasy do klasy „D” odporności pożarowej . Dla poszczególnych elementów budynku zaprojektowano następujące wymagania klasy odporności ogniowej: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090"/>
      </w:tblGrid>
      <w:tr w:rsidR="00E434A6" w:rsidRPr="00E434A6" w14:paraId="061B035D" w14:textId="77777777" w:rsidTr="000D5CD9">
        <w:trPr>
          <w:trHeight w:val="403"/>
        </w:trPr>
        <w:tc>
          <w:tcPr>
            <w:tcW w:w="2972" w:type="dxa"/>
          </w:tcPr>
          <w:p w14:paraId="2FBBBF1B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Element konstrukcyjny</w:t>
            </w:r>
          </w:p>
        </w:tc>
        <w:tc>
          <w:tcPr>
            <w:tcW w:w="6090" w:type="dxa"/>
          </w:tcPr>
          <w:p w14:paraId="509F30AB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Klasa odporności pożarowej</w:t>
            </w:r>
            <w:r w:rsidRPr="00E434A6">
              <w:rPr>
                <w:rFonts w:asciiTheme="minorHAnsi" w:hAnsiTheme="minorHAnsi" w:cstheme="minorHAnsi"/>
                <w:b/>
              </w:rPr>
              <w:t xml:space="preserve"> „D”</w:t>
            </w:r>
          </w:p>
        </w:tc>
      </w:tr>
      <w:tr w:rsidR="00E434A6" w:rsidRPr="00E434A6" w14:paraId="374C3225" w14:textId="77777777" w:rsidTr="000D5CD9">
        <w:tc>
          <w:tcPr>
            <w:tcW w:w="2972" w:type="dxa"/>
          </w:tcPr>
          <w:p w14:paraId="555CC832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główna konstrukcja nośna</w:t>
            </w:r>
          </w:p>
        </w:tc>
        <w:tc>
          <w:tcPr>
            <w:tcW w:w="6090" w:type="dxa"/>
          </w:tcPr>
          <w:p w14:paraId="637915F5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R 30</w:t>
            </w:r>
          </w:p>
        </w:tc>
      </w:tr>
      <w:tr w:rsidR="00E434A6" w:rsidRPr="00E434A6" w14:paraId="33D435A2" w14:textId="77777777" w:rsidTr="000D5CD9">
        <w:tc>
          <w:tcPr>
            <w:tcW w:w="2972" w:type="dxa"/>
          </w:tcPr>
          <w:p w14:paraId="012C7CA1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 xml:space="preserve">konstrukcja dachu </w:t>
            </w:r>
          </w:p>
        </w:tc>
        <w:tc>
          <w:tcPr>
            <w:tcW w:w="6090" w:type="dxa"/>
          </w:tcPr>
          <w:p w14:paraId="22B5CF08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 xml:space="preserve">nie stawia się wymagań </w:t>
            </w:r>
          </w:p>
        </w:tc>
      </w:tr>
      <w:tr w:rsidR="00E434A6" w:rsidRPr="00E434A6" w14:paraId="0B86E537" w14:textId="77777777" w:rsidTr="000D5CD9">
        <w:tc>
          <w:tcPr>
            <w:tcW w:w="2972" w:type="dxa"/>
          </w:tcPr>
          <w:p w14:paraId="6F1A5104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strop</w:t>
            </w:r>
          </w:p>
        </w:tc>
        <w:tc>
          <w:tcPr>
            <w:tcW w:w="6090" w:type="dxa"/>
          </w:tcPr>
          <w:p w14:paraId="5FA301BF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REI 30</w:t>
            </w:r>
          </w:p>
        </w:tc>
      </w:tr>
      <w:tr w:rsidR="00E434A6" w:rsidRPr="00E434A6" w14:paraId="44996349" w14:textId="77777777" w:rsidTr="000D5CD9">
        <w:tc>
          <w:tcPr>
            <w:tcW w:w="2972" w:type="dxa"/>
          </w:tcPr>
          <w:p w14:paraId="511426E0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ściany wewnętrzne</w:t>
            </w:r>
          </w:p>
        </w:tc>
        <w:tc>
          <w:tcPr>
            <w:tcW w:w="6090" w:type="dxa"/>
          </w:tcPr>
          <w:p w14:paraId="0D244C8D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  <w:bCs/>
              </w:rPr>
              <w:t>nie stawia się wymagań</w:t>
            </w:r>
          </w:p>
        </w:tc>
      </w:tr>
      <w:tr w:rsidR="00E434A6" w:rsidRPr="00E434A6" w14:paraId="066532CE" w14:textId="77777777" w:rsidTr="000D5CD9">
        <w:tc>
          <w:tcPr>
            <w:tcW w:w="2972" w:type="dxa"/>
          </w:tcPr>
          <w:p w14:paraId="4B82CBD9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E434A6">
              <w:rPr>
                <w:rFonts w:asciiTheme="minorHAnsi" w:hAnsiTheme="minorHAnsi" w:cstheme="minorHAnsi"/>
              </w:rPr>
              <w:t>przekrycie</w:t>
            </w:r>
            <w:proofErr w:type="spellEnd"/>
            <w:r w:rsidRPr="00E434A6">
              <w:rPr>
                <w:rFonts w:asciiTheme="minorHAnsi" w:hAnsiTheme="minorHAnsi" w:cstheme="minorHAnsi"/>
              </w:rPr>
              <w:t xml:space="preserve"> dachu</w:t>
            </w:r>
          </w:p>
        </w:tc>
        <w:tc>
          <w:tcPr>
            <w:tcW w:w="6090" w:type="dxa"/>
          </w:tcPr>
          <w:p w14:paraId="73D325FC" w14:textId="77777777" w:rsidR="00E6173B" w:rsidRPr="00E434A6" w:rsidRDefault="00E6173B" w:rsidP="000D5CD9">
            <w:pPr>
              <w:pStyle w:val="Domylny"/>
              <w:tabs>
                <w:tab w:val="right" w:pos="0"/>
                <w:tab w:val="left" w:pos="180"/>
              </w:tabs>
              <w:spacing w:after="0"/>
              <w:rPr>
                <w:rFonts w:asciiTheme="minorHAnsi" w:hAnsiTheme="minorHAnsi" w:cstheme="minorHAnsi"/>
              </w:rPr>
            </w:pPr>
            <w:r w:rsidRPr="00E434A6">
              <w:rPr>
                <w:rFonts w:asciiTheme="minorHAnsi" w:hAnsiTheme="minorHAnsi" w:cstheme="minorHAnsi"/>
              </w:rPr>
              <w:t>nie stawia się wymagań</w:t>
            </w:r>
          </w:p>
        </w:tc>
      </w:tr>
    </w:tbl>
    <w:p w14:paraId="735ABEDB" w14:textId="77777777" w:rsidR="00E6173B" w:rsidRPr="00E434A6" w:rsidRDefault="00E6173B" w:rsidP="00E6173B">
      <w:pPr>
        <w:pStyle w:val="Domylny"/>
        <w:tabs>
          <w:tab w:val="right" w:pos="0"/>
          <w:tab w:val="left" w:pos="180"/>
        </w:tabs>
        <w:spacing w:after="0"/>
        <w:rPr>
          <w:rFonts w:asciiTheme="minorHAnsi" w:hAnsiTheme="minorHAnsi" w:cstheme="minorHAnsi"/>
        </w:rPr>
      </w:pPr>
      <w:r w:rsidRPr="00E434A6">
        <w:rPr>
          <w:rFonts w:asciiTheme="minorHAnsi" w:hAnsiTheme="minorHAnsi" w:cstheme="minorHAnsi"/>
        </w:rPr>
        <w:t>Gdzie:</w:t>
      </w:r>
    </w:p>
    <w:p w14:paraId="7B58D655" w14:textId="77777777" w:rsidR="00E6173B" w:rsidRPr="00E434A6" w:rsidRDefault="00E6173B" w:rsidP="00E6173B">
      <w:pPr>
        <w:pStyle w:val="Domylny"/>
        <w:tabs>
          <w:tab w:val="right" w:pos="0"/>
          <w:tab w:val="left" w:pos="180"/>
        </w:tabs>
        <w:spacing w:after="0"/>
        <w:rPr>
          <w:rFonts w:asciiTheme="minorHAnsi" w:hAnsiTheme="minorHAnsi" w:cstheme="minorHAnsi"/>
        </w:rPr>
      </w:pPr>
      <w:r w:rsidRPr="00E434A6">
        <w:rPr>
          <w:rFonts w:asciiTheme="minorHAnsi" w:hAnsiTheme="minorHAnsi" w:cstheme="minorHAnsi"/>
          <w:b/>
        </w:rPr>
        <w:t>R</w:t>
      </w:r>
      <w:r w:rsidRPr="00E434A6">
        <w:rPr>
          <w:rFonts w:asciiTheme="minorHAnsi" w:hAnsiTheme="minorHAnsi" w:cstheme="minorHAnsi"/>
        </w:rPr>
        <w:t>- nośność ogniowa w minutach,</w:t>
      </w:r>
    </w:p>
    <w:p w14:paraId="1A2387F9" w14:textId="77777777" w:rsidR="00E6173B" w:rsidRPr="00E434A6" w:rsidRDefault="00E6173B" w:rsidP="00E6173B">
      <w:pPr>
        <w:pStyle w:val="Domylny"/>
        <w:tabs>
          <w:tab w:val="right" w:pos="0"/>
          <w:tab w:val="left" w:pos="180"/>
        </w:tabs>
        <w:spacing w:after="0"/>
        <w:rPr>
          <w:rFonts w:asciiTheme="minorHAnsi" w:hAnsiTheme="minorHAnsi" w:cstheme="minorHAnsi"/>
        </w:rPr>
      </w:pPr>
      <w:r w:rsidRPr="00E434A6">
        <w:rPr>
          <w:rFonts w:asciiTheme="minorHAnsi" w:hAnsiTheme="minorHAnsi" w:cstheme="minorHAnsi"/>
          <w:b/>
        </w:rPr>
        <w:t>E</w:t>
      </w:r>
      <w:r w:rsidRPr="00E434A6">
        <w:rPr>
          <w:rFonts w:asciiTheme="minorHAnsi" w:hAnsiTheme="minorHAnsi" w:cstheme="minorHAnsi"/>
        </w:rPr>
        <w:t>- szczelność ogniowa w minutach,</w:t>
      </w:r>
    </w:p>
    <w:p w14:paraId="60241021" w14:textId="77777777" w:rsidR="00E6173B" w:rsidRPr="00404EE5" w:rsidRDefault="00E6173B" w:rsidP="00E6173B">
      <w:pPr>
        <w:pStyle w:val="Domylny"/>
        <w:tabs>
          <w:tab w:val="right" w:pos="0"/>
          <w:tab w:val="left" w:pos="180"/>
        </w:tabs>
        <w:spacing w:after="0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  <w:b/>
        </w:rPr>
        <w:t xml:space="preserve">I </w:t>
      </w:r>
      <w:r w:rsidRPr="00404EE5">
        <w:rPr>
          <w:rFonts w:asciiTheme="minorHAnsi" w:hAnsiTheme="minorHAnsi" w:cstheme="minorHAnsi"/>
        </w:rPr>
        <w:t>– izolacyjność ogniowa w minutach.</w:t>
      </w:r>
    </w:p>
    <w:p w14:paraId="628BB66D" w14:textId="77777777" w:rsidR="00E6173B" w:rsidRPr="00404EE5" w:rsidRDefault="00E6173B" w:rsidP="00E6173B">
      <w:pPr>
        <w:pStyle w:val="Domylny"/>
        <w:tabs>
          <w:tab w:val="right" w:pos="0"/>
          <w:tab w:val="left" w:pos="180"/>
        </w:tabs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</w:rPr>
        <w:t>Elementy budynków projektuje się jako nierozprzestrzeniające ognia (NRO).</w:t>
      </w:r>
      <w:bookmarkEnd w:id="2"/>
    </w:p>
    <w:p w14:paraId="1A4E4184" w14:textId="77777777" w:rsidR="00E6173B" w:rsidRPr="00404EE5" w:rsidRDefault="00E6173B" w:rsidP="00E6173B">
      <w:pPr>
        <w:pStyle w:val="Domylny"/>
        <w:tabs>
          <w:tab w:val="right" w:pos="0"/>
          <w:tab w:val="left" w:pos="180"/>
        </w:tabs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</w:rPr>
        <w:t>Ściany oddzielenia pożarowego na granicy stref pożarowych zaprojektowano w klasie REI 60 odporności ogniowej z materiałów niepalnych, z drzwiami w klasie EI 30 odporności ogniowej.</w:t>
      </w:r>
    </w:p>
    <w:p w14:paraId="47341EB9" w14:textId="77777777" w:rsidR="00E6173B" w:rsidRPr="00404EE5" w:rsidRDefault="00E6173B" w:rsidP="00E6173B">
      <w:pPr>
        <w:pStyle w:val="Domylny"/>
        <w:tabs>
          <w:tab w:val="right" w:pos="0"/>
          <w:tab w:val="left" w:pos="180"/>
        </w:tabs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</w:rPr>
        <w:t>Na granicy stref pożarowych na ścianach zewnętrznych projektuje się pasy o szerokości co najmniej 2 m w klasie EI 60 odporności ogniowej z materiałów niepalnych lub ścianę oddzielenia przeciwpożarowego należy wysunąć na co najmniej 0,3 m poza lico ściany budynku.</w:t>
      </w:r>
    </w:p>
    <w:p w14:paraId="358B7AC5" w14:textId="77777777" w:rsidR="00E6173B" w:rsidRPr="00404EE5" w:rsidRDefault="00E6173B" w:rsidP="00E6173B">
      <w:pPr>
        <w:pStyle w:val="Domylny"/>
        <w:tabs>
          <w:tab w:val="right" w:pos="0"/>
          <w:tab w:val="left" w:pos="180"/>
        </w:tabs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</w:rPr>
        <w:t>Elementy okładzin elewacyjnych powinny być mocowane do konstrukcji budynku w sposób uniemożliwiający ich odpadanie w przypadku pożaru w czasie krótszym niż wynikający z wymaganej klasy odporności ogniowej dla ściany zewnętrznej.</w:t>
      </w:r>
    </w:p>
    <w:p w14:paraId="42F1B00F" w14:textId="72AA4E14" w:rsidR="00E6173B" w:rsidRPr="00404EE5" w:rsidRDefault="00E6173B" w:rsidP="00D63300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b/>
        </w:rPr>
      </w:pPr>
      <w:r w:rsidRPr="00404EE5">
        <w:rPr>
          <w:rFonts w:asciiTheme="minorHAnsi" w:hAnsiTheme="minorHAnsi" w:cstheme="minorHAnsi"/>
          <w:b/>
        </w:rPr>
        <w:lastRenderedPageBreak/>
        <w:t>Występowanie materiałów wybuchowych oraz zagrożenia wybuchem, w tym pomieszczeń zagrożonych wybuchem</w:t>
      </w:r>
    </w:p>
    <w:p w14:paraId="4CFBF6C8" w14:textId="77777777" w:rsidR="00E6173B" w:rsidRPr="00404EE5" w:rsidRDefault="00E6173B" w:rsidP="00E6173B">
      <w:pPr>
        <w:pStyle w:val="Domylny"/>
        <w:spacing w:after="0"/>
        <w:jc w:val="both"/>
        <w:rPr>
          <w:rFonts w:asciiTheme="minorHAnsi" w:hAnsiTheme="minorHAnsi" w:cstheme="minorHAnsi"/>
        </w:rPr>
      </w:pPr>
      <w:r w:rsidRPr="00404EE5">
        <w:rPr>
          <w:rFonts w:asciiTheme="minorHAnsi" w:hAnsiTheme="minorHAnsi" w:cstheme="minorHAnsi"/>
        </w:rPr>
        <w:t xml:space="preserve">W budynku nie ma pomieszczeń i stref zagrożonych wybuchem. </w:t>
      </w:r>
    </w:p>
    <w:p w14:paraId="79372D7F" w14:textId="77777777" w:rsidR="00E6173B" w:rsidRPr="00404EE5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b/>
        </w:rPr>
      </w:pPr>
      <w:r w:rsidRPr="00404EE5">
        <w:rPr>
          <w:rFonts w:asciiTheme="minorHAnsi" w:hAnsiTheme="minorHAnsi" w:cstheme="minorHAnsi"/>
          <w:b/>
        </w:rPr>
        <w:t>Warunki i strategia ewakuacji ludzi lub uratowania ich w inny sposób, uwzględniające liczbę i stan sprawności osób przebywających w obiekcie</w:t>
      </w:r>
    </w:p>
    <w:p w14:paraId="15B7E320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szerokość wyjść z budynku – 0,90m, 1,40m, 1,20m,</w:t>
      </w:r>
    </w:p>
    <w:p w14:paraId="4A90EDB5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kierunek otwierania drzwi –kabiny ustępowe otwierane na zewnątrz</w:t>
      </w:r>
    </w:p>
    <w:p w14:paraId="34FC239A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ilość drzwi z budynku - 5</w:t>
      </w:r>
    </w:p>
    <w:p w14:paraId="47EEA589" w14:textId="77777777" w:rsidR="00E434A6" w:rsidRPr="00083932" w:rsidRDefault="00E434A6" w:rsidP="00E434A6">
      <w:pPr>
        <w:numPr>
          <w:ilvl w:val="0"/>
          <w:numId w:val="32"/>
        </w:numPr>
        <w:tabs>
          <w:tab w:val="left" w:pos="709"/>
          <w:tab w:val="left" w:pos="851"/>
        </w:tabs>
        <w:suppressAutoHyphens/>
        <w:spacing w:after="0" w:line="240" w:lineRule="auto"/>
        <w:ind w:left="709" w:hanging="283"/>
      </w:pPr>
      <w:r w:rsidRPr="00083932">
        <w:t xml:space="preserve">rodzaj drzwi - rozwierane dwuskrzydłowe lub </w:t>
      </w:r>
      <w:proofErr w:type="spellStart"/>
      <w:r w:rsidRPr="00083932">
        <w:t>jednostrzydłowe</w:t>
      </w:r>
      <w:proofErr w:type="spellEnd"/>
      <w:r w:rsidRPr="00083932">
        <w:t xml:space="preserve"> o szerokości skrzydła czynnego co najmniej 90cm, </w:t>
      </w:r>
    </w:p>
    <w:p w14:paraId="29514366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długość dojść – poniżej 17m &lt;40,0m,</w:t>
      </w:r>
    </w:p>
    <w:p w14:paraId="2D937699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oznakowanie na potrzeby ewakuacji dróg i pomieszczeń</w:t>
      </w:r>
    </w:p>
    <w:p w14:paraId="0D399D8F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ilość osób w pomieszczeniach nie przekracza 50,</w:t>
      </w:r>
    </w:p>
    <w:p w14:paraId="765E1F7C" w14:textId="77777777" w:rsidR="00E434A6" w:rsidRPr="00083932" w:rsidRDefault="00E434A6" w:rsidP="00E434A6">
      <w:pPr>
        <w:numPr>
          <w:ilvl w:val="0"/>
          <w:numId w:val="32"/>
        </w:numPr>
        <w:tabs>
          <w:tab w:val="left" w:pos="720"/>
          <w:tab w:val="left" w:pos="993"/>
        </w:tabs>
        <w:suppressAutoHyphens/>
        <w:spacing w:after="200" w:line="240" w:lineRule="auto"/>
        <w:ind w:left="1276" w:hanging="850"/>
      </w:pPr>
      <w:r w:rsidRPr="00083932">
        <w:t>drzwi z pomieszczeń powyżej 6 osób otwierają się na zewnątrz.</w:t>
      </w:r>
    </w:p>
    <w:p w14:paraId="55B12C67" w14:textId="77777777" w:rsidR="00E6173B" w:rsidRPr="00E434A6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434A6">
        <w:rPr>
          <w:rFonts w:asciiTheme="minorHAnsi" w:hAnsiTheme="minorHAnsi" w:cstheme="minorHAnsi"/>
          <w:b/>
          <w:sz w:val="22"/>
          <w:szCs w:val="22"/>
        </w:rPr>
        <w:t>Dobór urządzeń przeciwpożarowych i innych instalacji i urządzeń służących bezpieczeństwu pożarowemu wraz z określeniem zakresu i celu ich stosowania</w:t>
      </w:r>
    </w:p>
    <w:p w14:paraId="09014ABB" w14:textId="77777777" w:rsidR="00E6173B" w:rsidRPr="00E434A6" w:rsidRDefault="00E6173B" w:rsidP="00E6173B">
      <w:pPr>
        <w:pStyle w:val="Domylny"/>
        <w:tabs>
          <w:tab w:val="right" w:pos="-180"/>
          <w:tab w:val="left" w:pos="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434A6">
        <w:rPr>
          <w:rFonts w:asciiTheme="minorHAnsi" w:hAnsiTheme="minorHAnsi" w:cstheme="minorHAnsi"/>
          <w:sz w:val="22"/>
          <w:szCs w:val="22"/>
        </w:rPr>
        <w:t xml:space="preserve">Biorąc pod uwagę kwalifikację obiektu w świetle obowiązujących przepisów w budynku wymagane są:  </w:t>
      </w:r>
      <w:r w:rsidRPr="00E434A6">
        <w:rPr>
          <w:rFonts w:asciiTheme="minorHAnsi" w:hAnsiTheme="minorHAnsi" w:cstheme="minorHAnsi"/>
          <w:sz w:val="22"/>
          <w:szCs w:val="22"/>
        </w:rPr>
        <w:br/>
        <w:t>- przeciwpożarowy wyłącznik prądu odcinający zasilanie dla poszczególnych urządzeń w budynku za wyjątkiem urządzeń przeciwpożarowych,</w:t>
      </w:r>
    </w:p>
    <w:p w14:paraId="119C9D36" w14:textId="77777777" w:rsidR="00E6173B" w:rsidRPr="00E434A6" w:rsidRDefault="00E6173B" w:rsidP="00E6173B">
      <w:pPr>
        <w:widowControl w:val="0"/>
        <w:tabs>
          <w:tab w:val="right" w:pos="-180"/>
          <w:tab w:val="left" w:pos="0"/>
        </w:tabs>
        <w:suppressAutoHyphens/>
        <w:spacing w:after="0"/>
        <w:jc w:val="both"/>
        <w:rPr>
          <w:rFonts w:eastAsia="Times New Roman" w:cstheme="minorHAnsi"/>
        </w:rPr>
      </w:pPr>
      <w:r w:rsidRPr="00E434A6">
        <w:rPr>
          <w:rFonts w:eastAsia="Times New Roman" w:cstheme="minorHAnsi"/>
        </w:rPr>
        <w:t xml:space="preserve">- awaryjne oświetlenie ewakuacyjne na drogach komunikacji oświetlonych wyłącznie światłem sztucznym, </w:t>
      </w:r>
    </w:p>
    <w:p w14:paraId="4047D9B6" w14:textId="5259DC7E" w:rsidR="00E6173B" w:rsidRPr="00E434A6" w:rsidRDefault="00D63300" w:rsidP="00E6173B">
      <w:pPr>
        <w:pStyle w:val="Domylny"/>
        <w:tabs>
          <w:tab w:val="right" w:pos="-180"/>
          <w:tab w:val="left" w:pos="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- instalacja odgromowa</w:t>
      </w:r>
    </w:p>
    <w:p w14:paraId="5A58D184" w14:textId="77777777" w:rsidR="00E6173B" w:rsidRPr="00E434A6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4A6">
        <w:rPr>
          <w:rFonts w:asciiTheme="minorHAnsi" w:hAnsiTheme="minorHAnsi" w:cstheme="minorHAnsi"/>
          <w:b/>
          <w:sz w:val="22"/>
          <w:szCs w:val="22"/>
        </w:rPr>
        <w:t>Przygotowanie obiektu budowlanego do działań ratowniczych, w tym informacje o punktach poboru wody do celów przeciwpożarowych, nasadach służących do zasilania urządzeń gaśniczych i innych rozwiązaniach przewidzianych do tych działań oraz dźwigach dla ekip ratowniczych i prowadzących do nich dojściach</w:t>
      </w:r>
    </w:p>
    <w:p w14:paraId="1C6A9F47" w14:textId="21DAAC67" w:rsidR="00E6173B" w:rsidRPr="00FE76D7" w:rsidRDefault="00E6173B" w:rsidP="00E6173B">
      <w:pPr>
        <w:spacing w:after="0"/>
        <w:jc w:val="both"/>
        <w:rPr>
          <w:rFonts w:eastAsia="Times New Roman" w:cstheme="minorHAnsi"/>
          <w:color w:val="FF0000"/>
        </w:rPr>
      </w:pPr>
      <w:bookmarkStart w:id="3" w:name="_Hlk103249689"/>
      <w:r w:rsidRPr="00E434A6">
        <w:rPr>
          <w:rFonts w:eastAsia="Times New Roman" w:cstheme="minorHAnsi"/>
        </w:rPr>
        <w:t>Budynek nie wymaga doprowadzenia drogi pożarowej.</w:t>
      </w:r>
      <w:r w:rsidR="00E434A6">
        <w:t xml:space="preserve"> </w:t>
      </w:r>
      <w:r w:rsidR="00E434A6">
        <w:t>Projektowany h</w:t>
      </w:r>
      <w:r w:rsidR="00E434A6" w:rsidRPr="0024085B">
        <w:t>ydrant o wydajności 10l/s</w:t>
      </w:r>
      <w:r w:rsidR="00E434A6" w:rsidRPr="0024085B">
        <w:rPr>
          <w:vertAlign w:val="superscript"/>
        </w:rPr>
        <w:t xml:space="preserve">  </w:t>
      </w:r>
      <w:r w:rsidR="00E434A6" w:rsidRPr="0024085B">
        <w:t xml:space="preserve">- </w:t>
      </w:r>
      <w:r w:rsidR="00E434A6" w:rsidRPr="006159EC">
        <w:t xml:space="preserve">usytuowany 13,0m </w:t>
      </w:r>
      <w:r w:rsidR="00E434A6" w:rsidRPr="00A202D2">
        <w:t xml:space="preserve">do </w:t>
      </w:r>
      <w:r w:rsidR="00E434A6" w:rsidRPr="0024085B">
        <w:t>projektowanej rozbudowy budynku &lt;75m</w:t>
      </w:r>
      <w:r w:rsidRPr="00FE76D7">
        <w:rPr>
          <w:rFonts w:eastAsia="Times New Roman" w:cstheme="minorHAnsi"/>
          <w:color w:val="FF0000"/>
        </w:rPr>
        <w:t>.</w:t>
      </w:r>
      <w:bookmarkEnd w:id="3"/>
    </w:p>
    <w:p w14:paraId="416D36F7" w14:textId="77777777" w:rsidR="00E6173B" w:rsidRPr="00E434A6" w:rsidRDefault="00E6173B" w:rsidP="00E6173B">
      <w:pPr>
        <w:pStyle w:val="Domylny"/>
        <w:numPr>
          <w:ilvl w:val="0"/>
          <w:numId w:val="28"/>
        </w:numPr>
        <w:tabs>
          <w:tab w:val="right" w:pos="284"/>
          <w:tab w:val="left" w:pos="408"/>
        </w:tabs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4A6">
        <w:rPr>
          <w:rFonts w:asciiTheme="minorHAnsi" w:hAnsiTheme="minorHAnsi" w:cstheme="minorHAnsi"/>
          <w:b/>
          <w:sz w:val="22"/>
          <w:szCs w:val="22"/>
        </w:rPr>
        <w:t>Usytuowanie z uwagi na bezpieczeństwo pożarowe, w tym informacje o parametrach wpływających na odległości dopuszczalne</w:t>
      </w:r>
    </w:p>
    <w:p w14:paraId="15E28936" w14:textId="7C81845D" w:rsidR="00E6173B" w:rsidRPr="00E434A6" w:rsidRDefault="00E434A6" w:rsidP="00E6173B">
      <w:pPr>
        <w:pStyle w:val="Domyln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103249708"/>
      <w:r w:rsidRPr="00E434A6">
        <w:rPr>
          <w:rFonts w:ascii="Calibri" w:hAnsi="Calibri" w:cs="Calibri"/>
          <w:sz w:val="22"/>
          <w:szCs w:val="22"/>
        </w:rPr>
        <w:t>Minimalna odległość budynku od granicy działki budowlanej wynosi ponad 8,0m oraz 9,10m od drogi publicznej</w:t>
      </w:r>
      <w:r w:rsidR="00E6173B" w:rsidRPr="00E434A6">
        <w:rPr>
          <w:rFonts w:asciiTheme="minorHAnsi" w:hAnsiTheme="minorHAnsi" w:cstheme="minorHAnsi"/>
          <w:sz w:val="22"/>
          <w:szCs w:val="22"/>
        </w:rPr>
        <w:t>.</w:t>
      </w:r>
      <w:bookmarkEnd w:id="4"/>
    </w:p>
    <w:p w14:paraId="2EB68A2D" w14:textId="3EE12394" w:rsidR="00E6173B" w:rsidRPr="00E434A6" w:rsidRDefault="007262A3" w:rsidP="00E6173B">
      <w:pPr>
        <w:pStyle w:val="Tekstpodstawowy3"/>
        <w:numPr>
          <w:ilvl w:val="0"/>
          <w:numId w:val="28"/>
        </w:numPr>
        <w:suppressAutoHyphens/>
        <w:spacing w:after="0" w:line="276" w:lineRule="auto"/>
        <w:jc w:val="both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br w:type="column"/>
      </w:r>
      <w:r w:rsidR="00E6173B" w:rsidRPr="00E434A6">
        <w:rPr>
          <w:rFonts w:cstheme="minorHAnsi"/>
          <w:b/>
          <w:bCs/>
          <w:sz w:val="22"/>
          <w:szCs w:val="22"/>
        </w:rPr>
        <w:t>Rozwiązania zamienne w stosunku do wymagań ochrony przeciwpożarowej, zastosowanych na podstawie zgody, o której mowa w art. 6c pkt 1 lub 2 ustawy z dnia 24 sierpnia 1991 r. o ochronie przeciwpożarowej, w zakresie rozwiązań objętych projektem architektoniczno-budowlanym</w:t>
      </w:r>
    </w:p>
    <w:p w14:paraId="2BDFA49C" w14:textId="77777777" w:rsidR="004A1270" w:rsidRPr="00E434A6" w:rsidRDefault="00E6173B" w:rsidP="00E6173B">
      <w:pPr>
        <w:pStyle w:val="Tekstpodstawowy3"/>
        <w:spacing w:line="276" w:lineRule="auto"/>
        <w:ind w:firstLine="360"/>
        <w:rPr>
          <w:rFonts w:cstheme="minorHAnsi"/>
          <w:sz w:val="22"/>
          <w:szCs w:val="22"/>
        </w:rPr>
      </w:pPr>
      <w:r w:rsidRPr="00E434A6">
        <w:rPr>
          <w:rFonts w:cstheme="minorHAnsi"/>
          <w:sz w:val="22"/>
          <w:szCs w:val="22"/>
        </w:rPr>
        <w:t>Brak.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3"/>
        <w:gridCol w:w="4529"/>
      </w:tblGrid>
      <w:tr w:rsidR="004A1270" w14:paraId="5E427304" w14:textId="77777777" w:rsidTr="004A1270">
        <w:trPr>
          <w:trHeight w:val="1629"/>
        </w:trPr>
        <w:tc>
          <w:tcPr>
            <w:tcW w:w="4606" w:type="dxa"/>
          </w:tcPr>
          <w:p w14:paraId="3DBABA5B" w14:textId="77777777" w:rsidR="004A1270" w:rsidRPr="004A1270" w:rsidRDefault="004A1270" w:rsidP="004A1270">
            <w:pPr>
              <w:snapToGrid w:val="0"/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4A127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mgr inż. arch. Dawid </w:t>
            </w:r>
            <w:proofErr w:type="spellStart"/>
            <w:r w:rsidRPr="004A1270">
              <w:rPr>
                <w:rFonts w:ascii="Calibri" w:hAnsi="Calibri" w:cs="Calibri"/>
                <w:b/>
                <w:bCs/>
                <w:sz w:val="20"/>
                <w:szCs w:val="20"/>
              </w:rPr>
              <w:t>Miądowicz</w:t>
            </w:r>
            <w:proofErr w:type="spellEnd"/>
          </w:p>
          <w:p w14:paraId="3F8C0C0D" w14:textId="77777777" w:rsidR="004A1270" w:rsidRPr="004A1270" w:rsidRDefault="004A1270" w:rsidP="004A1270">
            <w:pPr>
              <w:snapToGrid w:val="0"/>
              <w:ind w:right="426"/>
              <w:rPr>
                <w:rFonts w:ascii="Calibri" w:hAnsi="Calibri" w:cs="Calibri"/>
                <w:bCs/>
                <w:sz w:val="16"/>
                <w:szCs w:val="16"/>
              </w:rPr>
            </w:pPr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 xml:space="preserve">UPR do projektowania </w:t>
            </w:r>
          </w:p>
          <w:p w14:paraId="7AB72423" w14:textId="77777777" w:rsidR="004A1270" w:rsidRPr="004A1270" w:rsidRDefault="004A1270" w:rsidP="004A1270">
            <w:pPr>
              <w:snapToGrid w:val="0"/>
              <w:ind w:right="426"/>
              <w:rPr>
                <w:rFonts w:ascii="Calibri" w:hAnsi="Calibri" w:cs="Calibri"/>
                <w:sz w:val="16"/>
                <w:szCs w:val="16"/>
              </w:rPr>
            </w:pPr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>w specjalności architektonicznej</w:t>
            </w:r>
          </w:p>
          <w:p w14:paraId="5EF2559D" w14:textId="77777777" w:rsidR="004A1270" w:rsidRPr="004A1270" w:rsidRDefault="004A1270" w:rsidP="004A1270">
            <w:pPr>
              <w:rPr>
                <w:rFonts w:cs="Calibri"/>
                <w:sz w:val="16"/>
                <w:szCs w:val="16"/>
              </w:rPr>
            </w:pPr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>nr uprawnień: WP-OIA/OKK/</w:t>
            </w:r>
            <w:proofErr w:type="spellStart"/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>UpB</w:t>
            </w:r>
            <w:proofErr w:type="spellEnd"/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 xml:space="preserve">/27/2010         </w:t>
            </w:r>
          </w:p>
          <w:p w14:paraId="11CB4E77" w14:textId="77777777" w:rsidR="004A1270" w:rsidRDefault="004A1270" w:rsidP="00792FA3">
            <w:pPr>
              <w:rPr>
                <w:rFonts w:cs="Calibri"/>
                <w:sz w:val="20"/>
                <w:szCs w:val="20"/>
              </w:rPr>
            </w:pPr>
          </w:p>
          <w:p w14:paraId="3F8DEA52" w14:textId="77777777" w:rsidR="004A1270" w:rsidRDefault="004A1270" w:rsidP="00792FA3">
            <w:pPr>
              <w:rPr>
                <w:rFonts w:cs="Calibri"/>
                <w:sz w:val="20"/>
                <w:szCs w:val="20"/>
              </w:rPr>
            </w:pPr>
          </w:p>
          <w:p w14:paraId="42632361" w14:textId="77777777" w:rsidR="004A1270" w:rsidRDefault="004A1270" w:rsidP="00792FA3">
            <w:pPr>
              <w:rPr>
                <w:rFonts w:cs="Calibri"/>
                <w:sz w:val="20"/>
                <w:szCs w:val="20"/>
              </w:rPr>
            </w:pPr>
          </w:p>
          <w:p w14:paraId="7051270A" w14:textId="77777777" w:rsidR="004A1270" w:rsidRDefault="004A1270" w:rsidP="00792FA3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606" w:type="dxa"/>
          </w:tcPr>
          <w:p w14:paraId="74538C90" w14:textId="77777777" w:rsidR="004A1270" w:rsidRPr="004A1270" w:rsidRDefault="004A1270" w:rsidP="004A1270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4A1270">
              <w:rPr>
                <w:rFonts w:ascii="Calibri" w:hAnsi="Calibri" w:cs="Calibri"/>
                <w:b/>
                <w:bCs/>
                <w:sz w:val="20"/>
                <w:szCs w:val="20"/>
              </w:rPr>
              <w:t>mgr inż. Paweł Wielgus</w:t>
            </w:r>
            <w:r w:rsidRPr="004A1270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444459BD" w14:textId="77777777" w:rsidR="004A1270" w:rsidRPr="004A1270" w:rsidRDefault="004A1270" w:rsidP="004A1270">
            <w:pPr>
              <w:snapToGrid w:val="0"/>
              <w:rPr>
                <w:rFonts w:ascii="Calibri" w:hAnsi="Calibri" w:cs="Calibri"/>
                <w:sz w:val="16"/>
                <w:szCs w:val="16"/>
              </w:rPr>
            </w:pPr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 xml:space="preserve">UPR do projektowania </w:t>
            </w:r>
          </w:p>
          <w:p w14:paraId="0D337105" w14:textId="77777777" w:rsidR="004A1270" w:rsidRPr="004A1270" w:rsidRDefault="004A1270" w:rsidP="004A1270">
            <w:pPr>
              <w:snapToGrid w:val="0"/>
              <w:ind w:right="426"/>
              <w:rPr>
                <w:rFonts w:ascii="Calibri" w:hAnsi="Calibri" w:cs="Calibri"/>
                <w:sz w:val="16"/>
                <w:szCs w:val="16"/>
              </w:rPr>
            </w:pPr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>w specjalności konstrukcyjno-budowlanej</w:t>
            </w:r>
          </w:p>
          <w:p w14:paraId="098379A1" w14:textId="77777777" w:rsidR="004A1270" w:rsidRPr="004A1270" w:rsidRDefault="004A1270" w:rsidP="004A1270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4A1270">
              <w:rPr>
                <w:rFonts w:ascii="Calibri" w:hAnsi="Calibri" w:cs="Calibri"/>
                <w:bCs/>
                <w:sz w:val="16"/>
                <w:szCs w:val="16"/>
              </w:rPr>
              <w:t xml:space="preserve">nr uprawnień: WKP/0268/PWOK/18         </w:t>
            </w:r>
          </w:p>
          <w:p w14:paraId="13DDBA6E" w14:textId="77777777" w:rsidR="004A1270" w:rsidRDefault="004A1270" w:rsidP="004A1270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C45D67E" w14:textId="77777777" w:rsidR="004A1270" w:rsidRDefault="004A1270" w:rsidP="004A1270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36435917" w14:textId="77777777" w:rsidR="004A1270" w:rsidRDefault="004A1270" w:rsidP="004A1270">
      <w:pPr>
        <w:spacing w:after="0" w:line="240" w:lineRule="auto"/>
        <w:rPr>
          <w:rFonts w:cs="Calibri"/>
          <w:sz w:val="20"/>
          <w:szCs w:val="20"/>
        </w:rPr>
      </w:pPr>
    </w:p>
    <w:sectPr w:rsidR="004A1270" w:rsidSect="00073A22">
      <w:headerReference w:type="default" r:id="rId9"/>
      <w:pgSz w:w="11906" w:h="16838"/>
      <w:pgMar w:top="1417" w:right="1417" w:bottom="1417" w:left="1417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8290D" w14:textId="77777777" w:rsidR="003B05D9" w:rsidRDefault="003B05D9" w:rsidP="008C56CF">
      <w:pPr>
        <w:spacing w:after="0" w:line="240" w:lineRule="auto"/>
      </w:pPr>
      <w:r>
        <w:separator/>
      </w:r>
    </w:p>
  </w:endnote>
  <w:endnote w:type="continuationSeparator" w:id="0">
    <w:p w14:paraId="3DB9A480" w14:textId="77777777" w:rsidR="003B05D9" w:rsidRDefault="003B05D9" w:rsidP="008C5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7B1D4" w14:textId="77777777" w:rsidR="003B05D9" w:rsidRDefault="003B05D9" w:rsidP="008C56CF">
      <w:pPr>
        <w:spacing w:after="0" w:line="240" w:lineRule="auto"/>
      </w:pPr>
      <w:r>
        <w:separator/>
      </w:r>
    </w:p>
  </w:footnote>
  <w:footnote w:type="continuationSeparator" w:id="0">
    <w:p w14:paraId="14C4D797" w14:textId="77777777" w:rsidR="003B05D9" w:rsidRDefault="003B05D9" w:rsidP="008C5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34A20" w14:textId="0474A08C" w:rsidR="00AC4A6B" w:rsidRDefault="00AC4A6B">
    <w:pPr>
      <w:pStyle w:val="Nagwek"/>
      <w:jc w:val="center"/>
    </w:pPr>
  </w:p>
  <w:p w14:paraId="22BF6E97" w14:textId="77777777" w:rsidR="00AC4A6B" w:rsidRDefault="00AC4A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 w:val="0"/>
        <w:color w:val="0000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3952C95"/>
    <w:multiLevelType w:val="hybridMultilevel"/>
    <w:tmpl w:val="013238B8"/>
    <w:lvl w:ilvl="0" w:tplc="137E35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575F9E"/>
    <w:multiLevelType w:val="hybridMultilevel"/>
    <w:tmpl w:val="F54AC1F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8D36A4"/>
    <w:multiLevelType w:val="multilevel"/>
    <w:tmpl w:val="E0BC4B7E"/>
    <w:name w:val="WW8Num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926321"/>
    <w:multiLevelType w:val="multilevel"/>
    <w:tmpl w:val="09CAE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C850605"/>
    <w:multiLevelType w:val="hybridMultilevel"/>
    <w:tmpl w:val="28523974"/>
    <w:lvl w:ilvl="0" w:tplc="A2D0B1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B834BC"/>
    <w:multiLevelType w:val="multilevel"/>
    <w:tmpl w:val="9D5E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5B5B80"/>
    <w:multiLevelType w:val="hybridMultilevel"/>
    <w:tmpl w:val="A9AE047E"/>
    <w:lvl w:ilvl="0" w:tplc="137E35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FA4B8C"/>
    <w:multiLevelType w:val="multilevel"/>
    <w:tmpl w:val="172E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B9054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2D57E69"/>
    <w:multiLevelType w:val="multilevel"/>
    <w:tmpl w:val="9516F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D76054"/>
    <w:multiLevelType w:val="multilevel"/>
    <w:tmpl w:val="84680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8B7491"/>
    <w:multiLevelType w:val="hybridMultilevel"/>
    <w:tmpl w:val="60FCFA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27A8D"/>
    <w:multiLevelType w:val="hybridMultilevel"/>
    <w:tmpl w:val="66CAD0F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626456"/>
    <w:multiLevelType w:val="multilevel"/>
    <w:tmpl w:val="E70EB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9C1A2F"/>
    <w:multiLevelType w:val="hybridMultilevel"/>
    <w:tmpl w:val="E132D23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1D48D26">
      <w:numFmt w:val="bullet"/>
      <w:lvlText w:val="•"/>
      <w:lvlJc w:val="left"/>
      <w:pPr>
        <w:ind w:left="2880" w:hanging="144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C532B1"/>
    <w:multiLevelType w:val="multilevel"/>
    <w:tmpl w:val="C0B4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086072"/>
    <w:multiLevelType w:val="multilevel"/>
    <w:tmpl w:val="910E6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A70B31"/>
    <w:multiLevelType w:val="multilevel"/>
    <w:tmpl w:val="E6EED87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442DB"/>
    <w:multiLevelType w:val="multilevel"/>
    <w:tmpl w:val="321838B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DD50268"/>
    <w:multiLevelType w:val="hybridMultilevel"/>
    <w:tmpl w:val="4C500F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452AC"/>
    <w:multiLevelType w:val="hybridMultilevel"/>
    <w:tmpl w:val="368620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2F3902"/>
    <w:multiLevelType w:val="hybridMultilevel"/>
    <w:tmpl w:val="55F27F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EF2685"/>
    <w:multiLevelType w:val="multilevel"/>
    <w:tmpl w:val="0D96B2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32703A"/>
    <w:multiLevelType w:val="hybridMultilevel"/>
    <w:tmpl w:val="91BE9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A46427"/>
    <w:multiLevelType w:val="hybridMultilevel"/>
    <w:tmpl w:val="0B9A8E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490077"/>
    <w:multiLevelType w:val="multilevel"/>
    <w:tmpl w:val="E51AB70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60"/>
        </w:tabs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40"/>
        </w:tabs>
        <w:ind w:left="13440" w:hanging="2160"/>
      </w:pPr>
      <w:rPr>
        <w:rFonts w:hint="default"/>
      </w:rPr>
    </w:lvl>
  </w:abstractNum>
  <w:abstractNum w:abstractNumId="30">
    <w:nsid w:val="74716441"/>
    <w:multiLevelType w:val="multilevel"/>
    <w:tmpl w:val="E072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3C32DA"/>
    <w:multiLevelType w:val="hybridMultilevel"/>
    <w:tmpl w:val="DDC0C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6"/>
  </w:num>
  <w:num w:numId="4">
    <w:abstractNumId w:val="10"/>
  </w:num>
  <w:num w:numId="5">
    <w:abstractNumId w:val="29"/>
  </w:num>
  <w:num w:numId="6">
    <w:abstractNumId w:val="24"/>
  </w:num>
  <w:num w:numId="7">
    <w:abstractNumId w:val="23"/>
  </w:num>
  <w:num w:numId="8">
    <w:abstractNumId w:val="27"/>
  </w:num>
  <w:num w:numId="9">
    <w:abstractNumId w:val="31"/>
  </w:num>
  <w:num w:numId="10">
    <w:abstractNumId w:val="2"/>
  </w:num>
  <w:num w:numId="11">
    <w:abstractNumId w:val="15"/>
  </w:num>
  <w:num w:numId="12">
    <w:abstractNumId w:val="3"/>
  </w:num>
  <w:num w:numId="13">
    <w:abstractNumId w:val="12"/>
  </w:num>
  <w:num w:numId="14">
    <w:abstractNumId w:val="1"/>
  </w:num>
  <w:num w:numId="15">
    <w:abstractNumId w:val="30"/>
  </w:num>
  <w:num w:numId="16">
    <w:abstractNumId w:val="9"/>
  </w:num>
  <w:num w:numId="17">
    <w:abstractNumId w:val="14"/>
  </w:num>
  <w:num w:numId="18">
    <w:abstractNumId w:val="17"/>
  </w:num>
  <w:num w:numId="19">
    <w:abstractNumId w:val="26"/>
  </w:num>
  <w:num w:numId="20">
    <w:abstractNumId w:val="7"/>
  </w:num>
  <w:num w:numId="21">
    <w:abstractNumId w:val="22"/>
  </w:num>
  <w:num w:numId="22">
    <w:abstractNumId w:val="4"/>
  </w:num>
  <w:num w:numId="23">
    <w:abstractNumId w:val="11"/>
  </w:num>
  <w:num w:numId="24">
    <w:abstractNumId w:val="20"/>
  </w:num>
  <w:num w:numId="25">
    <w:abstractNumId w:val="19"/>
  </w:num>
  <w:num w:numId="26">
    <w:abstractNumId w:val="13"/>
  </w:num>
  <w:num w:numId="27">
    <w:abstractNumId w:val="28"/>
  </w:num>
  <w:num w:numId="28">
    <w:abstractNumId w:val="21"/>
  </w:num>
  <w:num w:numId="29">
    <w:abstractNumId w:val="25"/>
  </w:num>
  <w:num w:numId="30">
    <w:abstractNumId w:val="8"/>
  </w:num>
  <w:num w:numId="31">
    <w:abstractNumId w:val="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A7"/>
    <w:rsid w:val="000031E7"/>
    <w:rsid w:val="00011B80"/>
    <w:rsid w:val="00011DD5"/>
    <w:rsid w:val="00014B5E"/>
    <w:rsid w:val="00020B4A"/>
    <w:rsid w:val="00065758"/>
    <w:rsid w:val="00072469"/>
    <w:rsid w:val="00073A22"/>
    <w:rsid w:val="000750F7"/>
    <w:rsid w:val="00076FA2"/>
    <w:rsid w:val="0009064C"/>
    <w:rsid w:val="00090A29"/>
    <w:rsid w:val="00095902"/>
    <w:rsid w:val="000A2D9B"/>
    <w:rsid w:val="000A5053"/>
    <w:rsid w:val="000B163E"/>
    <w:rsid w:val="000B27FB"/>
    <w:rsid w:val="00124218"/>
    <w:rsid w:val="001426D4"/>
    <w:rsid w:val="001C3AEF"/>
    <w:rsid w:val="001D1160"/>
    <w:rsid w:val="001F089B"/>
    <w:rsid w:val="001F77D6"/>
    <w:rsid w:val="0020069D"/>
    <w:rsid w:val="002138AC"/>
    <w:rsid w:val="00235072"/>
    <w:rsid w:val="0024566D"/>
    <w:rsid w:val="0025101C"/>
    <w:rsid w:val="002567C1"/>
    <w:rsid w:val="00265E7E"/>
    <w:rsid w:val="00275F8A"/>
    <w:rsid w:val="002764F1"/>
    <w:rsid w:val="002817BE"/>
    <w:rsid w:val="002B7E03"/>
    <w:rsid w:val="002D5ABA"/>
    <w:rsid w:val="002E3E23"/>
    <w:rsid w:val="00316B0F"/>
    <w:rsid w:val="00320D67"/>
    <w:rsid w:val="00343495"/>
    <w:rsid w:val="00346DA7"/>
    <w:rsid w:val="0038295F"/>
    <w:rsid w:val="003948B4"/>
    <w:rsid w:val="003966A5"/>
    <w:rsid w:val="003A2242"/>
    <w:rsid w:val="003B05D9"/>
    <w:rsid w:val="003C33DE"/>
    <w:rsid w:val="003D034C"/>
    <w:rsid w:val="003D6AA5"/>
    <w:rsid w:val="003E74A2"/>
    <w:rsid w:val="003F7758"/>
    <w:rsid w:val="00404EE5"/>
    <w:rsid w:val="004121F0"/>
    <w:rsid w:val="00425E87"/>
    <w:rsid w:val="00444B26"/>
    <w:rsid w:val="004500AF"/>
    <w:rsid w:val="00493CFA"/>
    <w:rsid w:val="004A1270"/>
    <w:rsid w:val="004C1688"/>
    <w:rsid w:val="004D09B8"/>
    <w:rsid w:val="0053167C"/>
    <w:rsid w:val="00532F87"/>
    <w:rsid w:val="00564ACD"/>
    <w:rsid w:val="00577CC6"/>
    <w:rsid w:val="0059574B"/>
    <w:rsid w:val="00596BF3"/>
    <w:rsid w:val="00597ADE"/>
    <w:rsid w:val="00612980"/>
    <w:rsid w:val="00625C5D"/>
    <w:rsid w:val="00643640"/>
    <w:rsid w:val="0064770F"/>
    <w:rsid w:val="00647CC3"/>
    <w:rsid w:val="00647E28"/>
    <w:rsid w:val="00662747"/>
    <w:rsid w:val="006776A4"/>
    <w:rsid w:val="006779D8"/>
    <w:rsid w:val="006D3CAF"/>
    <w:rsid w:val="007060AB"/>
    <w:rsid w:val="007167B5"/>
    <w:rsid w:val="007262A3"/>
    <w:rsid w:val="00753BF9"/>
    <w:rsid w:val="00767E3F"/>
    <w:rsid w:val="00771A1B"/>
    <w:rsid w:val="007739AD"/>
    <w:rsid w:val="00792FA3"/>
    <w:rsid w:val="007B518C"/>
    <w:rsid w:val="007B7FA6"/>
    <w:rsid w:val="007C7FD2"/>
    <w:rsid w:val="007D1A3A"/>
    <w:rsid w:val="008000EF"/>
    <w:rsid w:val="00842FB8"/>
    <w:rsid w:val="008452A4"/>
    <w:rsid w:val="00845D2F"/>
    <w:rsid w:val="0085043B"/>
    <w:rsid w:val="00876D16"/>
    <w:rsid w:val="00877789"/>
    <w:rsid w:val="008A5249"/>
    <w:rsid w:val="008B1985"/>
    <w:rsid w:val="008C56CF"/>
    <w:rsid w:val="008D229B"/>
    <w:rsid w:val="008F1073"/>
    <w:rsid w:val="008F3080"/>
    <w:rsid w:val="009000FE"/>
    <w:rsid w:val="00905F17"/>
    <w:rsid w:val="009249C6"/>
    <w:rsid w:val="009460D9"/>
    <w:rsid w:val="00946A5F"/>
    <w:rsid w:val="009A3D5E"/>
    <w:rsid w:val="009D4332"/>
    <w:rsid w:val="009F206F"/>
    <w:rsid w:val="009F5A70"/>
    <w:rsid w:val="00A16CA7"/>
    <w:rsid w:val="00A2147B"/>
    <w:rsid w:val="00A221CB"/>
    <w:rsid w:val="00A22214"/>
    <w:rsid w:val="00A25643"/>
    <w:rsid w:val="00A60013"/>
    <w:rsid w:val="00A62804"/>
    <w:rsid w:val="00A7319F"/>
    <w:rsid w:val="00A854D0"/>
    <w:rsid w:val="00A9420C"/>
    <w:rsid w:val="00AB5007"/>
    <w:rsid w:val="00AB7525"/>
    <w:rsid w:val="00AC4A6B"/>
    <w:rsid w:val="00AF61CC"/>
    <w:rsid w:val="00B27ACC"/>
    <w:rsid w:val="00B46726"/>
    <w:rsid w:val="00B50581"/>
    <w:rsid w:val="00B60375"/>
    <w:rsid w:val="00B71D20"/>
    <w:rsid w:val="00B76F4D"/>
    <w:rsid w:val="00B8437D"/>
    <w:rsid w:val="00BA0545"/>
    <w:rsid w:val="00BA7345"/>
    <w:rsid w:val="00BB05E1"/>
    <w:rsid w:val="00BB1AD6"/>
    <w:rsid w:val="00BB4467"/>
    <w:rsid w:val="00BD1B77"/>
    <w:rsid w:val="00BF58E9"/>
    <w:rsid w:val="00C12B1C"/>
    <w:rsid w:val="00C13BB4"/>
    <w:rsid w:val="00C3318D"/>
    <w:rsid w:val="00C42A72"/>
    <w:rsid w:val="00C755E4"/>
    <w:rsid w:val="00C7742A"/>
    <w:rsid w:val="00C90BFF"/>
    <w:rsid w:val="00C953D4"/>
    <w:rsid w:val="00CC3428"/>
    <w:rsid w:val="00CD785F"/>
    <w:rsid w:val="00CF00DA"/>
    <w:rsid w:val="00D14B5A"/>
    <w:rsid w:val="00D428D4"/>
    <w:rsid w:val="00D50AD3"/>
    <w:rsid w:val="00D56B20"/>
    <w:rsid w:val="00D63300"/>
    <w:rsid w:val="00D86784"/>
    <w:rsid w:val="00D91399"/>
    <w:rsid w:val="00D92E69"/>
    <w:rsid w:val="00DA5DF3"/>
    <w:rsid w:val="00DB6F6B"/>
    <w:rsid w:val="00DC62C8"/>
    <w:rsid w:val="00DE2B5A"/>
    <w:rsid w:val="00DE3267"/>
    <w:rsid w:val="00E2351F"/>
    <w:rsid w:val="00E434A6"/>
    <w:rsid w:val="00E46EFF"/>
    <w:rsid w:val="00E50CC4"/>
    <w:rsid w:val="00E6173B"/>
    <w:rsid w:val="00E63477"/>
    <w:rsid w:val="00E71479"/>
    <w:rsid w:val="00E8399B"/>
    <w:rsid w:val="00ED6329"/>
    <w:rsid w:val="00F15573"/>
    <w:rsid w:val="00F23CD7"/>
    <w:rsid w:val="00F248B4"/>
    <w:rsid w:val="00F46A0E"/>
    <w:rsid w:val="00F47499"/>
    <w:rsid w:val="00F51C75"/>
    <w:rsid w:val="00F55501"/>
    <w:rsid w:val="00F62B4E"/>
    <w:rsid w:val="00F63D0B"/>
    <w:rsid w:val="00F65150"/>
    <w:rsid w:val="00F84F93"/>
    <w:rsid w:val="00F965F3"/>
    <w:rsid w:val="00FA5124"/>
    <w:rsid w:val="00FB2506"/>
    <w:rsid w:val="00FB3F84"/>
    <w:rsid w:val="00FC5311"/>
    <w:rsid w:val="00FD3A24"/>
    <w:rsid w:val="00FD6152"/>
    <w:rsid w:val="00FE76D7"/>
    <w:rsid w:val="00FF23E3"/>
    <w:rsid w:val="00FF4CC2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7958"/>
  <w15:docId w15:val="{AF403D2B-F004-4351-9683-0D0CBFCA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CC3"/>
  </w:style>
  <w:style w:type="paragraph" w:styleId="Nagwek1">
    <w:name w:val="heading 1"/>
    <w:basedOn w:val="Normalny"/>
    <w:next w:val="Normalny"/>
    <w:link w:val="Nagwek1Znak"/>
    <w:uiPriority w:val="9"/>
    <w:qFormat/>
    <w:rsid w:val="00450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D63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00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00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7060A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B4467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BB4467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56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56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56CF"/>
    <w:rPr>
      <w:vertAlign w:val="superscript"/>
    </w:rPr>
  </w:style>
  <w:style w:type="paragraph" w:customStyle="1" w:styleId="Akapitzlist1">
    <w:name w:val="Akapit z listą1"/>
    <w:basedOn w:val="Normalny"/>
    <w:qFormat/>
    <w:rsid w:val="001426D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32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F87"/>
  </w:style>
  <w:style w:type="paragraph" w:styleId="Stopka">
    <w:name w:val="footer"/>
    <w:basedOn w:val="Normalny"/>
    <w:link w:val="StopkaZnak"/>
    <w:uiPriority w:val="99"/>
    <w:unhideWhenUsed/>
    <w:rsid w:val="00532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F87"/>
  </w:style>
  <w:style w:type="paragraph" w:styleId="Tekstdymka">
    <w:name w:val="Balloon Text"/>
    <w:basedOn w:val="Normalny"/>
    <w:link w:val="TekstdymkaZnak"/>
    <w:uiPriority w:val="99"/>
    <w:semiHidden/>
    <w:unhideWhenUsed/>
    <w:rsid w:val="00532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F8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ED632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ED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6329"/>
    <w:rPr>
      <w:b/>
      <w:bCs/>
    </w:rPr>
  </w:style>
  <w:style w:type="table" w:styleId="Tabela-Siatka">
    <w:name w:val="Table Grid"/>
    <w:basedOn w:val="Standardowy"/>
    <w:uiPriority w:val="39"/>
    <w:rsid w:val="001D1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2Znak">
    <w:name w:val="Tekst podstawowy 2 Znak"/>
    <w:basedOn w:val="Domylnaczcionkaakapitu"/>
    <w:link w:val="Tekstpodstawowy2"/>
    <w:qFormat/>
    <w:rsid w:val="00014B5E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qFormat/>
    <w:rsid w:val="00014B5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14B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173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173B"/>
    <w:rPr>
      <w:sz w:val="16"/>
      <w:szCs w:val="16"/>
    </w:rPr>
  </w:style>
  <w:style w:type="paragraph" w:customStyle="1" w:styleId="Domylny">
    <w:name w:val="Domyślny"/>
    <w:rsid w:val="00E6173B"/>
    <w:pPr>
      <w:widowControl w:val="0"/>
      <w:suppressAutoHyphens/>
      <w:spacing w:after="200" w:line="276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00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00A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1Znak">
    <w:name w:val="Nagłówek 1 Znak"/>
    <w:basedOn w:val="Domylnaczcionkaakapitu"/>
    <w:link w:val="Nagwek1"/>
    <w:uiPriority w:val="9"/>
    <w:rsid w:val="00450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1124A-2D02-44DF-ADFD-FA584BBA5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2077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Maciej</cp:lastModifiedBy>
  <cp:revision>3</cp:revision>
  <cp:lastPrinted>2024-01-31T11:11:00Z</cp:lastPrinted>
  <dcterms:created xsi:type="dcterms:W3CDTF">2024-01-31T11:11:00Z</dcterms:created>
  <dcterms:modified xsi:type="dcterms:W3CDTF">2024-01-31T11:20:00Z</dcterms:modified>
</cp:coreProperties>
</file>